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BA" w:rsidRPr="005021BE" w:rsidRDefault="00341CBA" w:rsidP="009C5D25">
      <w:pPr>
        <w:shd w:val="clear" w:color="auto" w:fill="FFFFFF" w:themeFill="background1"/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21BE">
        <w:rPr>
          <w:rFonts w:ascii="Times New Roman" w:hAnsi="Times New Roman" w:cs="Times New Roman"/>
          <w:sz w:val="28"/>
          <w:szCs w:val="28"/>
        </w:rPr>
        <w:t>Утвержден</w:t>
      </w:r>
    </w:p>
    <w:p w:rsidR="00341CBA" w:rsidRPr="005021BE" w:rsidRDefault="00341CBA" w:rsidP="009C5D25">
      <w:pPr>
        <w:shd w:val="clear" w:color="auto" w:fill="FFFFFF" w:themeFill="background1"/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5021BE">
        <w:rPr>
          <w:rFonts w:ascii="Times New Roman" w:hAnsi="Times New Roman" w:cs="Times New Roman"/>
          <w:sz w:val="28"/>
          <w:szCs w:val="28"/>
        </w:rPr>
        <w:t xml:space="preserve">распоряжением </w:t>
      </w:r>
    </w:p>
    <w:p w:rsidR="00341CBA" w:rsidRPr="005021BE" w:rsidRDefault="00341CBA" w:rsidP="009C5D25">
      <w:pPr>
        <w:shd w:val="clear" w:color="auto" w:fill="FFFFFF" w:themeFill="background1"/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5021BE">
        <w:rPr>
          <w:rFonts w:ascii="Times New Roman" w:hAnsi="Times New Roman" w:cs="Times New Roman"/>
          <w:sz w:val="28"/>
          <w:szCs w:val="28"/>
        </w:rPr>
        <w:t>Кабинета Министров Республики Татарстан</w:t>
      </w:r>
    </w:p>
    <w:p w:rsidR="00341CBA" w:rsidRPr="005021BE" w:rsidRDefault="00341CBA" w:rsidP="009C5D25">
      <w:pPr>
        <w:shd w:val="clear" w:color="auto" w:fill="FFFFFF" w:themeFill="background1"/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5021BE">
        <w:rPr>
          <w:rFonts w:ascii="Times New Roman" w:hAnsi="Times New Roman" w:cs="Times New Roman"/>
          <w:sz w:val="28"/>
          <w:szCs w:val="28"/>
        </w:rPr>
        <w:t>от ______ 2021 № ______</w:t>
      </w:r>
    </w:p>
    <w:p w:rsidR="00341CBA" w:rsidRPr="005021BE" w:rsidRDefault="00341CBA" w:rsidP="009C5D2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152E" w:rsidRPr="00892473" w:rsidRDefault="00F3152E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06F2" w:rsidRPr="00892473" w:rsidRDefault="004563A4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2473">
        <w:rPr>
          <w:rFonts w:ascii="Times New Roman" w:hAnsi="Times New Roman" w:cs="Times New Roman"/>
          <w:bCs/>
          <w:sz w:val="28"/>
          <w:szCs w:val="28"/>
        </w:rPr>
        <w:t xml:space="preserve">Республиканский план </w:t>
      </w:r>
    </w:p>
    <w:p w:rsidR="000F06F2" w:rsidRPr="00892473" w:rsidRDefault="00C84CF4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2473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по проведению в </w:t>
      </w:r>
      <w:r w:rsidR="00C4673E" w:rsidRPr="00892473">
        <w:rPr>
          <w:rFonts w:ascii="Times New Roman" w:hAnsi="Times New Roman" w:cs="Times New Roman"/>
          <w:bCs/>
          <w:sz w:val="28"/>
          <w:szCs w:val="28"/>
        </w:rPr>
        <w:t xml:space="preserve">2021 году в </w:t>
      </w:r>
      <w:r w:rsidRPr="00892473">
        <w:rPr>
          <w:rFonts w:ascii="Times New Roman" w:hAnsi="Times New Roman" w:cs="Times New Roman"/>
          <w:bCs/>
          <w:sz w:val="28"/>
          <w:szCs w:val="28"/>
        </w:rPr>
        <w:t>Республике Татарстан</w:t>
      </w:r>
    </w:p>
    <w:p w:rsidR="00C84CF4" w:rsidRPr="00892473" w:rsidRDefault="00C84CF4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2473">
        <w:rPr>
          <w:rFonts w:ascii="Times New Roman" w:hAnsi="Times New Roman" w:cs="Times New Roman"/>
          <w:bCs/>
          <w:sz w:val="28"/>
          <w:szCs w:val="28"/>
        </w:rPr>
        <w:t>Года родных языков и народного единств</w:t>
      </w:r>
      <w:r w:rsidR="0066639A" w:rsidRPr="00892473">
        <w:rPr>
          <w:rFonts w:ascii="Times New Roman" w:hAnsi="Times New Roman" w:cs="Times New Roman"/>
          <w:bCs/>
          <w:sz w:val="28"/>
          <w:szCs w:val="28"/>
        </w:rPr>
        <w:t xml:space="preserve">а </w:t>
      </w:r>
    </w:p>
    <w:p w:rsidR="00A444F2" w:rsidRPr="00892473" w:rsidRDefault="00A444F2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E14" w:rsidRPr="00892473" w:rsidRDefault="00F45E14" w:rsidP="009C5D25">
      <w:pPr>
        <w:pStyle w:val="af5"/>
        <w:shd w:val="clear" w:color="auto" w:fill="FFFFFF" w:themeFill="background1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657"/>
        <w:gridCol w:w="2550"/>
        <w:gridCol w:w="4217"/>
      </w:tblGrid>
      <w:tr w:rsidR="005021BE" w:rsidRPr="00892473" w:rsidTr="005021BE">
        <w:trPr>
          <w:trHeight w:val="425"/>
          <w:tblHeader/>
        </w:trPr>
        <w:tc>
          <w:tcPr>
            <w:tcW w:w="232" w:type="pct"/>
          </w:tcPr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2531" w:type="pct"/>
          </w:tcPr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43" w:type="pct"/>
          </w:tcPr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Дата </w:t>
            </w:r>
          </w:p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проведения</w:t>
            </w:r>
          </w:p>
        </w:tc>
        <w:tc>
          <w:tcPr>
            <w:tcW w:w="1394" w:type="pct"/>
          </w:tcPr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</w:t>
            </w:r>
          </w:p>
          <w:p w:rsidR="005021BE" w:rsidRPr="00892473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473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исполнители</w:t>
            </w:r>
          </w:p>
        </w:tc>
      </w:tr>
    </w:tbl>
    <w:p w:rsidR="00A75F6E" w:rsidRPr="005021BE" w:rsidRDefault="00A75F6E" w:rsidP="009C5D25">
      <w:pPr>
        <w:pStyle w:val="af5"/>
        <w:shd w:val="clear" w:color="auto" w:fill="FFFFFF" w:themeFill="background1"/>
        <w:rPr>
          <w:sz w:val="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00"/>
        <w:gridCol w:w="7660"/>
        <w:gridCol w:w="2550"/>
        <w:gridCol w:w="4217"/>
      </w:tblGrid>
      <w:tr w:rsidR="005021BE" w:rsidRPr="005021BE" w:rsidTr="005021BE">
        <w:trPr>
          <w:trHeight w:val="425"/>
          <w:tblHeader/>
        </w:trPr>
        <w:tc>
          <w:tcPr>
            <w:tcW w:w="231" w:type="pct"/>
            <w:tcBorders>
              <w:top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94" w:type="pct"/>
            <w:tcBorders>
              <w:top w:val="single" w:sz="4" w:space="0" w:color="auto"/>
            </w:tcBorders>
          </w:tcPr>
          <w:p w:rsidR="005021BE" w:rsidRPr="005021BE" w:rsidRDefault="00892473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5021BE" w:rsidRPr="005021BE" w:rsidTr="005021BE">
        <w:trPr>
          <w:trHeight w:val="664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Месячник, посвященный Международному дню родного языка, в том числе:</w:t>
            </w:r>
          </w:p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открытие кинофестиваля народов Республики Татарстан «Панорама» с демонстрацией фильмов, созданных кинемато</w:t>
            </w:r>
            <w:r w:rsidR="00892473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графистами разных народов на родных языках;</w:t>
            </w:r>
          </w:p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концертные программы с участием народов, проживающих в Республике Татарстан;</w:t>
            </w:r>
          </w:p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тематические программы, посвященные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Международному дню родного языка в муниципальных образованиях Респуб</w:t>
            </w:r>
            <w:r w:rsidR="00202A5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лики Татарстан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20 января – </w:t>
            </w:r>
          </w:p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21 февраля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МОиН РТ</w:t>
            </w:r>
            <w:r w:rsidRPr="005021BE">
              <w:rPr>
                <w:rStyle w:val="af0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, МК РТ, МДМ РТ,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АН РТ, АНТ (по согласованию), ВКТ (по согласо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ванию),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СП РТ (по согласова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 ОМС РТ (по согласова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согласова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ГБУК РТ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lang w:bidi="ar-IQ"/>
              </w:rPr>
              <w:t>«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Татаркино»</w:t>
            </w:r>
            <w:r w:rsidR="0089247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5021BE">
        <w:trPr>
          <w:trHeight w:val="664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</w:tcPr>
          <w:p w:rsidR="005021BE" w:rsidRPr="005021BE" w:rsidRDefault="005021BE" w:rsidP="00F134F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праздничного мероприятия, посвященного открытию Года родных языков и народного единства 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</w:tcPr>
          <w:p w:rsidR="005021BE" w:rsidRPr="005021BE" w:rsidRDefault="005021BE" w:rsidP="00F134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29 января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АНТ 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ДДН 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традиционного марийского обрядового праздника «Шорык йол»</w:t>
            </w:r>
          </w:p>
        </w:tc>
        <w:tc>
          <w:tcPr>
            <w:tcW w:w="843" w:type="pct"/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394" w:type="pct"/>
          </w:tcPr>
          <w:p w:rsidR="005021BE" w:rsidRPr="005021BE" w:rsidRDefault="00892473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 (по согласованию), </w:t>
            </w:r>
            <w:r w:rsidR="005021BE"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ДДН (по согласованию),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РОО «НКА </w:t>
            </w:r>
            <w:r w:rsidR="005021BE"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ма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</w:t>
            </w:r>
            <w:r w:rsidR="005021BE"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рийцев РТ»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5021BE"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</w:tr>
      <w:tr w:rsidR="005021BE" w:rsidRPr="005021BE" w:rsidTr="00F236C4">
        <w:trPr>
          <w:trHeight w:val="648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Республиканский конкурс-фестиваль кряшенской культуры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Җәшнә, кояш, җалтыра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» имени Я.Е.Емельянова</w:t>
            </w:r>
          </w:p>
        </w:tc>
        <w:tc>
          <w:tcPr>
            <w:tcW w:w="843" w:type="pct"/>
            <w:shd w:val="clear" w:color="auto" w:fill="FFFFFF" w:themeFill="background1"/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январь – март </w:t>
            </w:r>
          </w:p>
        </w:tc>
        <w:tc>
          <w:tcPr>
            <w:tcW w:w="1394" w:type="pct"/>
            <w:shd w:val="clear" w:color="auto" w:fill="FFFFFF" w:themeFill="background1"/>
          </w:tcPr>
          <w:p w:rsidR="005021BE" w:rsidRPr="002F146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МК РТ,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КЦ им.Емельянова</w:t>
            </w:r>
            <w:r w:rsidR="0089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2F146E">
        <w:trPr>
          <w:trHeight w:val="611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Всероссийский конкурс молодых журналистов «Каурый каләм»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февраля – 19 мая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A3E6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Международная научно-практическая конференция «Агза</w:t>
            </w:r>
            <w:r w:rsidR="00202A52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мовские чтения», посвященная памяти первого декана </w:t>
            </w:r>
            <w:r w:rsidR="00FA3E61" w:rsidRPr="00FA3E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факуль</w:t>
            </w:r>
            <w:r w:rsidR="00FA3E61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="00FA3E61" w:rsidRPr="00FA3E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тета журналистики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Казанского университета Ф.И.Агзамова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 февраля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9C5D25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XII Международная научно-практическая конференция аспи</w:t>
            </w:r>
            <w:r w:rsidR="006225D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рантов, студентов и учащихся «Тюркская лингвокульту</w:t>
            </w:r>
            <w:r w:rsidR="006225D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рология: проблемы и перспективы»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9C5D25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19 февраля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КФУ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B4B57" w:rsidRDefault="0058149C" w:rsidP="00581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49C">
              <w:rPr>
                <w:rFonts w:ascii="Times New Roman" w:hAnsi="Times New Roman" w:cs="Times New Roman"/>
                <w:sz w:val="28"/>
                <w:szCs w:val="28"/>
              </w:rPr>
              <w:t>Совместное заседание Общественной палаты Республики Татарстан и Комиссии Общественной палаты Российской Федерации по гармонизации межнациональных и межрели</w:t>
            </w:r>
            <w:r w:rsidR="00BC4A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149C">
              <w:rPr>
                <w:rFonts w:ascii="Times New Roman" w:hAnsi="Times New Roman" w:cs="Times New Roman"/>
                <w:sz w:val="28"/>
                <w:szCs w:val="28"/>
              </w:rPr>
              <w:t>гиозных отношений «Сохранение и поддержка этнокультур</w:t>
            </w:r>
            <w:r w:rsidR="00BC4A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8149C">
              <w:rPr>
                <w:rFonts w:ascii="Times New Roman" w:hAnsi="Times New Roman" w:cs="Times New Roman"/>
                <w:sz w:val="28"/>
                <w:szCs w:val="28"/>
              </w:rPr>
              <w:t>ного и языкового многообразия Российской Федерации – важнейший фактор укреп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общероссийского единства»</w:t>
            </w:r>
          </w:p>
        </w:tc>
        <w:tc>
          <w:tcPr>
            <w:tcW w:w="843" w:type="pct"/>
          </w:tcPr>
          <w:p w:rsidR="005021BE" w:rsidRPr="005B4B57" w:rsidRDefault="005021BE" w:rsidP="00A47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394" w:type="pct"/>
          </w:tcPr>
          <w:p w:rsidR="005021BE" w:rsidRPr="005B4B57" w:rsidRDefault="005021BE" w:rsidP="00892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ОП РТ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Республиканский фестиваль обучающихся школ с этнокультурным компонентом образования и воскресных школ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 РТ, АНТ (по со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гласова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ДДН (по согласова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</w:tc>
      </w:tr>
      <w:tr w:rsidR="005021BE" w:rsidRPr="005021BE" w:rsidTr="002F146E">
        <w:trPr>
          <w:trHeight w:val="66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auto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Неделя празднования «Сагаалган – 2021», проводимого в рамках мероприятий, посвященных Дню единства народов, проповедующих буддизм, а также народов, интересующихся вопросами восточной религии и философии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АНТ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(по согласованию), ДДН (по согласованию),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МОО «НКА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бу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рят г.Казани» 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Гала-концерт III Международного конкурса чтецов «Джалиловские чтения» в рамках мероприятий, посвященных 115-летию со дня рождения татарского поэта, Героя Советского Союза Мусы Джалиля 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МК РТ, МОиН РТ, ВКТ (по со</w:t>
            </w:r>
            <w:r w:rsidR="00F236C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гласованию), МДМ РТ, РА «Тат</w:t>
            </w:r>
            <w:r w:rsidR="00F236C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медиа»,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ОМС РТ (по согласова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нию),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СМО РТ 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auto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республиканского журналистского конкурса на лучшее освещение в средствах массовой информации Рес</w:t>
            </w:r>
            <w:r w:rsidR="007338D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публики Татарстан вопросов межэтнических и межконфес</w:t>
            </w:r>
            <w:r w:rsidR="007338D7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сиональных отношений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 – сентябрь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Всероссийского журналистского конкурса «Многоликая Россия»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февраль – октябрь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</w:t>
            </w:r>
          </w:p>
        </w:tc>
      </w:tr>
      <w:tr w:rsidR="005021BE" w:rsidRPr="005021BE" w:rsidTr="002F146E">
        <w:trPr>
          <w:trHeight w:val="743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Всероссийского фотоконкурса «Национальные праздники народов России»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февраль – ноябрь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Организация детского музыкального фестиваля-конкурса, посвященного 211-летию со дня рождения польского композитора и пианиста Фредерика Шопена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 марта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ДДН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МОО «Поляки г.Казани»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Всероссийская научная конференция «Формирование и трансформация этносоциальных групп народов Поволжья и Приуралья XVII – XX вв.»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им.Марджани (по со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523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праздника славянской культуры «Масленица»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АНТ (по согласованию), ОМС РТ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праздника тюркских народов «Науруз»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АНТ (по согласованию),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ДДН 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5021BE">
        <w:trPr>
          <w:trHeight w:val="691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Всероссийский конкурс «Мастер-класс учителей родных языков»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5021BE" w:rsidRPr="005021BE" w:rsidTr="005021BE">
        <w:trPr>
          <w:trHeight w:val="1102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Республиканский конкурс «Лучший воспитатель детской образовательной организации в Республике Татарстан с родным удмуртским языком образования и воспитания»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МОиН РТ, АНТ (по согласова</w:t>
            </w:r>
            <w:r w:rsidR="00F23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нию)</w:t>
            </w:r>
          </w:p>
        </w:tc>
      </w:tr>
      <w:tr w:rsidR="005021BE" w:rsidRPr="005021BE" w:rsidTr="005021BE">
        <w:trPr>
          <w:trHeight w:val="664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5021BE" w:rsidRPr="005021BE" w:rsidRDefault="005021BE" w:rsidP="007338D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Издание журнала «Русская культура в Татарстане» (</w:t>
            </w:r>
            <w:r w:rsidR="007338D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>два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выпуска)</w:t>
            </w:r>
          </w:p>
        </w:tc>
        <w:tc>
          <w:tcPr>
            <w:tcW w:w="843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май – ноябрь</w:t>
            </w:r>
          </w:p>
        </w:tc>
        <w:tc>
          <w:tcPr>
            <w:tcW w:w="1394" w:type="pct"/>
            <w:shd w:val="clear" w:color="auto" w:fill="FFFFFF" w:themeFill="background1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МК РТ, РНКО РТ (по согласова</w:t>
            </w:r>
            <w:r w:rsidR="00F23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нию)</w:t>
            </w:r>
          </w:p>
        </w:tc>
      </w:tr>
      <w:tr w:rsidR="005021BE" w:rsidRPr="005021BE" w:rsidTr="005021BE">
        <w:trPr>
          <w:trHeight w:val="66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Международный семинар «Педагогическое наследие великих татарских просветителей ХVIII – ХХ вв.»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 – 24 апреля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5021BE" w:rsidRPr="005021BE" w:rsidTr="005021BE">
        <w:trPr>
          <w:trHeight w:val="136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Торжественное мероприятие, посвященное Дню родного языка и 135-летию со дня рождения великого татарского поэта Г.Тукая. Вручение Государственной премии Республики Татарстан имени Г.Тукая </w:t>
            </w:r>
          </w:p>
        </w:tc>
        <w:tc>
          <w:tcPr>
            <w:tcW w:w="843" w:type="pct"/>
          </w:tcPr>
          <w:p w:rsidR="005021BE" w:rsidRPr="005021BE" w:rsidRDefault="005021BE" w:rsidP="005021B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26 апреля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ОМС РТ (по со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5021BE" w:rsidRPr="005021BE" w:rsidTr="00F236C4">
        <w:trPr>
          <w:trHeight w:val="671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Фестиваль многонациональных воскресных школ «Наполним любовью сердца»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МОиН РТ,</w:t>
            </w:r>
            <w:r w:rsidR="00F236C4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АНТ (по согласова</w:t>
            </w:r>
            <w:r w:rsidR="00F236C4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нию),</w:t>
            </w:r>
            <w:r w:rsidR="00F236C4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ДДН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Международная научно-практическая конференция, посвя</w:t>
            </w:r>
            <w:r w:rsidR="00087C19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щенная 135-летию со дня рождения великого татарского поэта Г.Тукая</w:t>
            </w:r>
          </w:p>
        </w:tc>
        <w:tc>
          <w:tcPr>
            <w:tcW w:w="843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апрель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394" w:type="pct"/>
            <w:shd w:val="clear" w:color="auto" w:fill="FFFFFF" w:themeFill="background1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АН РТ,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МОиН РТ,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ОМС РТ (по согласованию),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СМО РТ (по со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Включение учебных методических комплектов, переведенных на родной татарский язык, и учебно-методических комплексов по родному языку в федеральный перечень учебников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FA135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 «Татмедиа», </w:t>
            </w:r>
            <w:r w:rsidR="00FA1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ТКИ</w:t>
            </w:r>
            <w:r w:rsidR="00FA13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2F146E">
        <w:trPr>
          <w:trHeight w:val="767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Международный конкурс чтецов имени Габдуллы Тукая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апрель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МК РТ, МОиН РТ, МДМ РТ, 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СТД РТ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Организация и проведение Декады родного языка, в том числе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Международной олимпиады по татарскому языку;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конкурса «Виртуальный кабинет татарского языка»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ВКТ (по согласованию)</w:t>
            </w:r>
          </w:p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021BE" w:rsidRPr="005021BE" w:rsidTr="002F146E">
        <w:trPr>
          <w:trHeight w:val="683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Всероссийский фестиваль юных поэтов, писателей и драматургов «Илһам»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892473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МОиН РТ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Дня единения народов Беларуси и России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394" w:type="pct"/>
          </w:tcPr>
          <w:p w:rsidR="005021BE" w:rsidRPr="005021BE" w:rsidRDefault="00F236C4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 РТ, АНТ (по согласованию), </w:t>
            </w:r>
            <w:r w:rsidR="005021BE" w:rsidRPr="005021BE">
              <w:rPr>
                <w:rFonts w:ascii="Times New Roman" w:hAnsi="Times New Roman" w:cs="Times New Roman"/>
                <w:sz w:val="28"/>
                <w:szCs w:val="24"/>
              </w:rPr>
              <w:t>МОО «Спадчына»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5021BE" w:rsidRPr="005021BE">
              <w:rPr>
                <w:rFonts w:ascii="Times New Roman" w:hAnsi="Times New Roman" w:cs="Times New Roman"/>
                <w:sz w:val="28"/>
                <w:szCs w:val="24"/>
              </w:rPr>
              <w:t>(по согласова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5021BE" w:rsidRPr="005021BE">
              <w:rPr>
                <w:rFonts w:ascii="Times New Roman" w:hAnsi="Times New Roman" w:cs="Times New Roman"/>
                <w:sz w:val="28"/>
                <w:szCs w:val="24"/>
              </w:rPr>
              <w:t>нию)</w:t>
            </w:r>
          </w:p>
        </w:tc>
      </w:tr>
      <w:tr w:rsidR="005021BE" w:rsidRPr="005021BE" w:rsidTr="002F146E">
        <w:trPr>
          <w:trHeight w:val="693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Республиканский конкурс исполнителей чувашской песни «Чувашский соловей»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РОО «Чувашская НКА в РТ»</w:t>
            </w:r>
            <w:r w:rsidR="00F236C4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Международная конференция «Сохранение языков, межнаци</w:t>
            </w:r>
            <w:r w:rsidR="008A18E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онального и межконфессионального согласия на новом этапе развития общества»</w:t>
            </w:r>
          </w:p>
        </w:tc>
        <w:tc>
          <w:tcPr>
            <w:tcW w:w="843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1394" w:type="pct"/>
            <w:shd w:val="clear" w:color="auto" w:fill="FFFFFF" w:themeFill="background1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АНТ 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МОиН РТ,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ДДН (по согласова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Республиканский журналистский конкурс для интернет-средств массовой информации «Теле барның юлы бар»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 – август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Выставка плакатов и газет военных лет на языках народов СССР, приуроченная ко Дню Победы</w:t>
            </w:r>
          </w:p>
        </w:tc>
        <w:tc>
          <w:tcPr>
            <w:tcW w:w="843" w:type="pct"/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394" w:type="pct"/>
            <w:shd w:val="clear" w:color="auto" w:fill="FFFFFF" w:themeFill="background1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АНТ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ДДН (по согласованию),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Госком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архив РТ,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СЖ РТ (по согласова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Русский народный праздник «Каравон» 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 РТ, Лаишевский МР РТ</w:t>
            </w:r>
            <w:r w:rsidR="00F23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  <w:r w:rsidR="00F23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РНКО РТ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</w:t>
            </w:r>
            <w:r w:rsidR="00F236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Фестиваль православной культуры кряшен «Бәрмәнчек бакчасы»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394" w:type="pct"/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</w:t>
            </w:r>
            <w:r w:rsidR="005E03A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ГФАК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«Бермянчек»</w:t>
            </w:r>
            <w:r w:rsidR="00F236C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(по согласованию), </w:t>
            </w:r>
            <w:r w:rsidR="00F236C4">
              <w:rPr>
                <w:rFonts w:asciiTheme="majorBidi" w:hAnsiTheme="majorBidi" w:cstheme="majorBidi"/>
                <w:iCs/>
                <w:sz w:val="28"/>
                <w:szCs w:val="28"/>
                <w:shd w:val="clear" w:color="auto" w:fill="FFFFFF"/>
              </w:rPr>
              <w:t xml:space="preserve">ОО кряшен РТ </w:t>
            </w:r>
            <w:r w:rsidRPr="005021BE">
              <w:rPr>
                <w:rFonts w:asciiTheme="majorBidi" w:hAnsiTheme="majorBidi" w:cstheme="majorBidi"/>
                <w:iCs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2F146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Фестиваль детско-юношеского хорового творчества «Кирил</w:t>
            </w:r>
            <w:r w:rsidR="008533DE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лица», посвященный Дню славянской письменности и культу</w:t>
            </w:r>
            <w:r w:rsidR="008533DE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5021BE" w:rsidRPr="005021BE" w:rsidRDefault="005021BE" w:rsidP="002F146E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F236C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ТМ РПЦ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согласованию), РНКО РТ</w:t>
            </w:r>
            <w:r w:rsidR="00F23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Межрегиональный фестиваль «Костер дружбы»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6D71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Балтасинский МР</w:t>
            </w:r>
            <w:r w:rsidR="008533DE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РТ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(по согла</w:t>
            </w:r>
            <w:r w:rsidR="008533DE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подготовки на базе Казанского (Приволжского) федерального университета педагогических кадров на би- и полилингвальной основе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май, 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Курсы повышения квалификации для руководителей и учителей татарского языка и литературы образовательных организаций с этнокультурным (татарским) компонентом содержания образования субъектов Российской Федерации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май, 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5021BE" w:rsidRPr="005021BE" w:rsidTr="00E87591">
        <w:trPr>
          <w:trHeight w:val="522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Торжественное мероприятие, посвященное Дню русского языка и 222-й годовщине со дня рождения А.С.Пушкина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6 июня</w:t>
            </w:r>
          </w:p>
        </w:tc>
        <w:tc>
          <w:tcPr>
            <w:tcW w:w="1394" w:type="pct"/>
          </w:tcPr>
          <w:p w:rsidR="005021BE" w:rsidRPr="005021BE" w:rsidRDefault="005021BE" w:rsidP="006D71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СП РТ (по согласованию)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посвященные Дню русского языка, в том числе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творческие встречи с писательским сообществом, конкурсы чтецов, книжные выставки, семинары, открытые уроки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6 июня</w:t>
            </w:r>
          </w:p>
        </w:tc>
        <w:tc>
          <w:tcPr>
            <w:tcW w:w="1394" w:type="pct"/>
          </w:tcPr>
          <w:p w:rsidR="005021BE" w:rsidRPr="005021BE" w:rsidRDefault="005021BE" w:rsidP="006D71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ОМС РТ (по со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сованию),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РНКО РТ (по согласова</w:t>
            </w:r>
            <w:r w:rsidR="006D71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XV Международный театральный фестиваль тюркских народов «Науруз»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– 13 июня</w:t>
            </w:r>
          </w:p>
        </w:tc>
        <w:tc>
          <w:tcPr>
            <w:tcW w:w="1394" w:type="pct"/>
          </w:tcPr>
          <w:p w:rsidR="005021BE" w:rsidRPr="005021BE" w:rsidRDefault="005021BE" w:rsidP="00050BA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 РТ, ТГАТ им.Камала (по со</w:t>
            </w:r>
            <w:r w:rsidR="00050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71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посвященных Дню России, в том числе: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праздничные концертные программы с участием мастеров искусств Республики Татарстан;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тематические мероприятия, направленные на патриотическое воспитание детей и молодежи в муниципальных образованиях Республики Татарстан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12 июня</w:t>
            </w:r>
          </w:p>
        </w:tc>
        <w:tc>
          <w:tcPr>
            <w:tcW w:w="1394" w:type="pct"/>
          </w:tcPr>
          <w:p w:rsidR="005021BE" w:rsidRPr="005021BE" w:rsidRDefault="005021BE" w:rsidP="00050BA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050BA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АНТ (по согла</w:t>
            </w:r>
            <w:r w:rsidR="00050B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сованию), ОМС РТ (по согласо</w:t>
            </w:r>
            <w:r w:rsidR="00050B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ванию),</w:t>
            </w:r>
            <w:r w:rsidR="00050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согласова</w:t>
            </w:r>
            <w:r w:rsidR="00050B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5021BE" w:rsidRPr="005021BE" w:rsidTr="00E87591">
        <w:trPr>
          <w:trHeight w:val="690"/>
        </w:trPr>
        <w:tc>
          <w:tcPr>
            <w:tcW w:w="231" w:type="pct"/>
            <w:shd w:val="clear" w:color="auto" w:fill="FFFFFF" w:themeFill="background1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Молодежный фестиваль этномузыки «Таба»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12 июня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21BE" w:rsidRPr="005021BE" w:rsidRDefault="005021BE" w:rsidP="002518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МДМ РТ, МАНТ (по согласова</w:t>
            </w:r>
            <w:r w:rsidR="002518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Торжественное мероприятие «Изге Болгар җыены», посвя</w:t>
            </w:r>
            <w:r w:rsidR="000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щенное Дню официального принятия Ислама Волжской Бул</w:t>
            </w:r>
            <w:r w:rsidR="000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гарией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июнь</w:t>
            </w:r>
          </w:p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 РТ, ВКТ (по согласованию), ДУМ РТ 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праздник марийской культуры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«Семык»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отдельному плану)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5021BE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согласованию),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РОО «НКА марийцев РТ» (по со</w:t>
            </w:r>
            <w:r w:rsidR="00D751C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гласованию)</w:t>
            </w:r>
          </w:p>
        </w:tc>
      </w:tr>
      <w:tr w:rsidR="005021BE" w:rsidRPr="005021BE" w:rsidTr="005021BE">
        <w:trPr>
          <w:trHeight w:val="664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3809A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Республиканский праздник мордовск</w:t>
            </w:r>
            <w:r w:rsidR="003809A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й (эрзя) культуры «Балтай» (по отдельному плану)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DC6833" w:rsidP="00DC683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согласованию),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021BE"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РОО «НКА мордвы РТ» (по со</w:t>
            </w:r>
            <w:r w:rsidR="00D751CA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5021BE"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Татарский народный праздник «Сабантуй»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в муниципальных образованиях Республики Татарстан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 (по отдельному плану)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5021BE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ОМС РТ (по согласованию),</w:t>
            </w:r>
            <w:r w:rsidR="00D751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СМО РТ</w:t>
            </w:r>
            <w:r w:rsidR="00E875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(по согласованию)</w:t>
            </w:r>
          </w:p>
        </w:tc>
      </w:tr>
      <w:tr w:rsidR="005021BE" w:rsidRPr="005021BE" w:rsidTr="005021BE">
        <w:trPr>
          <w:trHeight w:val="998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Республиканский праздник удмуртской культуры «Гырон быдтон» (по отдельному плану)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5021BE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РОО «НКА удмуртов РТ» (по со</w:t>
            </w:r>
            <w:r w:rsidR="00D751CA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right w:val="single" w:sz="4" w:space="0" w:color="auto"/>
            </w:tcBorders>
          </w:tcPr>
          <w:p w:rsidR="005021BE" w:rsidRPr="005021BE" w:rsidRDefault="005021BE" w:rsidP="00A47F80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Подготовка и издание выпусков хрестоматии «Музыкальный фольклор Поволжья и Приуралья: из экспедиционных записей Казанской консерватории» (песни мордвы Тетюшского района Республики Татарстан, песни шаранских мари)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21BE" w:rsidRPr="005021BE" w:rsidRDefault="005021BE" w:rsidP="00A47F80">
            <w:pPr>
              <w:pStyle w:val="af5"/>
              <w:shd w:val="clear" w:color="auto" w:fill="FFFFFF" w:themeFill="background1"/>
              <w:jc w:val="center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sz w:val="28"/>
              </w:rPr>
              <w:t>июнь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1BE" w:rsidRPr="005021BE" w:rsidRDefault="005021BE" w:rsidP="00D751CA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КГК им.Жиганова</w:t>
            </w:r>
            <w:r w:rsidR="00D751CA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(по согласова</w:t>
            </w:r>
            <w:r w:rsidR="00D751CA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5021BE" w:rsidRPr="005021BE" w:rsidRDefault="005021BE" w:rsidP="006C5F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научная конференция «Языковая политика и языковой ландшафт в национальных регионах», посвященная 100-летию принятия Декрета </w:t>
            </w:r>
            <w:r w:rsidR="00030931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Центрального </w:t>
            </w:r>
            <w:r w:rsidR="006C5F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0931">
              <w:rPr>
                <w:rFonts w:ascii="Times New Roman" w:hAnsi="Times New Roman" w:cs="Times New Roman"/>
                <w:sz w:val="28"/>
                <w:szCs w:val="28"/>
              </w:rPr>
              <w:t xml:space="preserve">сполнительного </w:t>
            </w:r>
            <w:r w:rsidR="006C5F1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0931">
              <w:rPr>
                <w:rFonts w:ascii="Times New Roman" w:hAnsi="Times New Roman" w:cs="Times New Roman"/>
                <w:sz w:val="28"/>
                <w:szCs w:val="28"/>
              </w:rPr>
              <w:t xml:space="preserve">омитета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030931">
              <w:rPr>
                <w:rFonts w:ascii="Times New Roman" w:hAnsi="Times New Roman" w:cs="Times New Roman"/>
                <w:sz w:val="28"/>
                <w:szCs w:val="28"/>
              </w:rPr>
              <w:t>Совета народных комиссаров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 Татарской АССР о государственном статусе татарского языка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E87591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 </w:t>
            </w:r>
            <w:r w:rsidR="005021BE" w:rsidRPr="005021BE">
              <w:rPr>
                <w:rFonts w:ascii="Times New Roman" w:hAnsi="Times New Roman" w:cs="Times New Roman"/>
                <w:sz w:val="28"/>
                <w:szCs w:val="28"/>
              </w:rPr>
              <w:t>им.Марджани (по со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21BE"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5021BE" w:rsidRPr="005021BE" w:rsidTr="007636B1"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XI Всероссийский сельский Сабантуй в с.Муслюмово Муслю</w:t>
            </w:r>
            <w:r w:rsidR="00E10C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мовского муниципального района Республики Татарстан</w:t>
            </w:r>
          </w:p>
        </w:tc>
        <w:tc>
          <w:tcPr>
            <w:tcW w:w="843" w:type="pct"/>
          </w:tcPr>
          <w:p w:rsidR="005021BE" w:rsidRPr="005021BE" w:rsidRDefault="007636B1" w:rsidP="007636B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5021BE" w:rsidP="002701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Муслюмовский МР </w:t>
            </w:r>
            <w:r w:rsidR="002701E6">
              <w:rPr>
                <w:rFonts w:ascii="Times New Roman" w:hAnsi="Times New Roman" w:cs="Times New Roman"/>
                <w:sz w:val="28"/>
                <w:szCs w:val="28"/>
              </w:rPr>
              <w:t xml:space="preserve">РТ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</w:t>
            </w:r>
            <w:r w:rsidR="002701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сованию), МК РТ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Калейдоскоп культур народов Татарстана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5021BE" w:rsidRPr="005021BE" w:rsidRDefault="005021BE" w:rsidP="00A47F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комплексные экспедиции в населенные пункты Республики Татарстан с компактным проживанием чувашского, удмурт</w:t>
            </w:r>
            <w:r w:rsidR="007636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ского, марийского, мордовского населения по изучению их материальной и духовной культуры;</w:t>
            </w:r>
          </w:p>
          <w:p w:rsidR="005021BE" w:rsidRPr="005021BE" w:rsidRDefault="005021BE" w:rsidP="00A47F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Межрегиональный круглый стол по итогам комплексных экспедиций по изучению материальной и духовной культуры народов Поволжья, проживающих на территории Республики Татарстан;</w:t>
            </w:r>
          </w:p>
          <w:p w:rsidR="005021BE" w:rsidRPr="005021BE" w:rsidRDefault="005021BE" w:rsidP="00A47F8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подготовка и издание коллективной монографии «Калей</w:t>
            </w:r>
            <w:r w:rsidR="007470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доскоп культур народов Татарстана»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июнь – сентябрь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 РТ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74709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Межрегиональный форум «БиГерд» учащихся удмуртских школ из Республики Татарстан, Республики Башкортостан и Удмуртской Республики, студентов и работающей молодежи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МК РТ, АНТ 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ОМС РТ (по согласованию),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СМО РТ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5021BE" w:rsidRPr="005021BE" w:rsidRDefault="005021BE" w:rsidP="00A4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Международная научно-практическая конференция «Транс</w:t>
            </w:r>
            <w:r w:rsidR="003C4F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формация языковой коммуникации в условиях новой реальности»</w:t>
            </w:r>
          </w:p>
        </w:tc>
        <w:tc>
          <w:tcPr>
            <w:tcW w:w="843" w:type="pct"/>
          </w:tcPr>
          <w:p w:rsidR="005021BE" w:rsidRPr="005021BE" w:rsidRDefault="005021BE" w:rsidP="00A47F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1394" w:type="pct"/>
          </w:tcPr>
          <w:p w:rsidR="005021BE" w:rsidRPr="005021BE" w:rsidRDefault="005021BE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5021BE" w:rsidRPr="005021BE" w:rsidTr="005021BE">
        <w:trPr>
          <w:trHeight w:val="990"/>
        </w:trPr>
        <w:tc>
          <w:tcPr>
            <w:tcW w:w="231" w:type="pct"/>
          </w:tcPr>
          <w:p w:rsidR="005021BE" w:rsidRPr="005021BE" w:rsidRDefault="005021BE" w:rsidP="00A47F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Державинский фестиваль поэзии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5021BE" w:rsidRDefault="005021BE" w:rsidP="00A47F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14 июля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BE" w:rsidRPr="003838A8" w:rsidRDefault="005021BE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СП РТ (по согласова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РНКО РТ</w:t>
            </w:r>
            <w:r w:rsidR="003838A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(по согласова-нию)</w:t>
            </w:r>
          </w:p>
        </w:tc>
      </w:tr>
      <w:tr w:rsidR="00382580" w:rsidRPr="005021BE" w:rsidTr="00382580">
        <w:trPr>
          <w:trHeight w:val="766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Международный молодежный образовательный форум «Cәләт» IT BILER FORUM</w:t>
            </w:r>
          </w:p>
        </w:tc>
        <w:tc>
          <w:tcPr>
            <w:tcW w:w="843" w:type="pct"/>
          </w:tcPr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14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18 июля</w:t>
            </w:r>
          </w:p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</w:tcPr>
          <w:p w:rsidR="00382580" w:rsidRPr="005021BE" w:rsidRDefault="00382580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МДМ РТ, </w:t>
            </w:r>
            <w:r w:rsidRPr="005021B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АН РТ</w:t>
            </w:r>
          </w:p>
        </w:tc>
      </w:tr>
      <w:tr w:rsidR="00382580" w:rsidRPr="005021BE" w:rsidTr="005021BE">
        <w:trPr>
          <w:trHeight w:val="998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праздник славянской культуры «Ивана Купалы»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отдельному плану)</w:t>
            </w:r>
          </w:p>
        </w:tc>
        <w:tc>
          <w:tcPr>
            <w:tcW w:w="843" w:type="pct"/>
          </w:tcPr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394" w:type="pct"/>
          </w:tcPr>
          <w:p w:rsidR="00382580" w:rsidRPr="005021BE" w:rsidRDefault="00382580" w:rsidP="009636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согласованию),</w:t>
            </w:r>
            <w:r w:rsidR="009636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РОО «Украинская НКА» (по со</w:t>
            </w:r>
            <w:r w:rsidR="00D751C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>гласованию),</w:t>
            </w:r>
            <w:r w:rsidR="00D751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36AC">
              <w:rPr>
                <w:rFonts w:ascii="Times New Roman" w:hAnsi="Times New Roman" w:cs="Times New Roman"/>
                <w:sz w:val="28"/>
                <w:szCs w:val="28"/>
              </w:rPr>
              <w:t>МОО «Спадчына»</w:t>
            </w:r>
            <w:r w:rsidR="009636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согласованию), РНКО РТ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82580" w:rsidRPr="005021BE" w:rsidTr="00D64D6E">
        <w:trPr>
          <w:trHeight w:val="1090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праздник чувашской культуры «Уяв» </w:t>
            </w:r>
          </w:p>
        </w:tc>
        <w:tc>
          <w:tcPr>
            <w:tcW w:w="843" w:type="pct"/>
          </w:tcPr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394" w:type="pct"/>
          </w:tcPr>
          <w:p w:rsidR="00D64D6E" w:rsidRPr="00D64D6E" w:rsidRDefault="00382580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ДДН (по согласованию),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РОО «Чувашская НКА в РТ» (по согласованию)</w:t>
            </w:r>
          </w:p>
        </w:tc>
      </w:tr>
      <w:tr w:rsidR="00382580" w:rsidRPr="005021BE" w:rsidTr="00D64D6E">
        <w:trPr>
          <w:trHeight w:val="835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праздник культуры кряшен «Питрау» </w:t>
            </w:r>
          </w:p>
        </w:tc>
        <w:tc>
          <w:tcPr>
            <w:tcW w:w="843" w:type="pct"/>
          </w:tcPr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394" w:type="pct"/>
          </w:tcPr>
          <w:p w:rsidR="00D64D6E" w:rsidRPr="00D64D6E" w:rsidRDefault="00382580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iCs/>
                <w:sz w:val="28"/>
                <w:szCs w:val="28"/>
                <w:shd w:val="clear" w:color="auto" w:fill="FFFFFF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ДДН (по согласованию),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Theme="majorBidi" w:hAnsiTheme="majorBidi" w:cstheme="majorBidi"/>
                <w:iCs/>
                <w:sz w:val="28"/>
                <w:szCs w:val="28"/>
                <w:shd w:val="clear" w:color="auto" w:fill="FFFFFF"/>
              </w:rPr>
              <w:t>ОО кряшен РТ (по согласованию)</w:t>
            </w:r>
          </w:p>
        </w:tc>
      </w:tr>
      <w:tr w:rsidR="00382580" w:rsidRPr="005021BE" w:rsidTr="00D64D6E">
        <w:trPr>
          <w:trHeight w:val="1116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382580" w:rsidRPr="005021BE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общественных акций по написанию </w:t>
            </w: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диктантов и сочинений на языках народов, проживающих в Республике Татарстан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382580" w:rsidRPr="005021BE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394" w:type="pct"/>
          </w:tcPr>
          <w:p w:rsidR="00382580" w:rsidRPr="005021BE" w:rsidRDefault="00382580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согласованию), ВКТ (по согласованию),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МДМ РТ, МОиН РТ,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</w:t>
            </w:r>
          </w:p>
        </w:tc>
      </w:tr>
      <w:tr w:rsidR="00382580" w:rsidRPr="005021BE" w:rsidTr="00D64D6E">
        <w:trPr>
          <w:trHeight w:val="1132"/>
        </w:trPr>
        <w:tc>
          <w:tcPr>
            <w:tcW w:w="231" w:type="pct"/>
            <w:shd w:val="clear" w:color="auto" w:fill="FFFFFF" w:themeFill="background1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580" w:rsidRPr="005021BE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Издание книги об истории Ассамблеи народов Татарстана, а также альбома об Ассамблее народов Татарстана и Доме Дружбы народов Татарстана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580" w:rsidRPr="005021BE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июль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2580" w:rsidRPr="005021BE" w:rsidRDefault="00382580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 (по согласованию),</w:t>
            </w:r>
            <w:r w:rsidR="00D751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ДДН (по согласованию)</w:t>
            </w:r>
          </w:p>
        </w:tc>
      </w:tr>
      <w:tr w:rsidR="00382580" w:rsidRPr="005021BE" w:rsidTr="00D64D6E">
        <w:trPr>
          <w:trHeight w:val="837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и издание справочника «Татарский язык и культура» (на татарском, русском и английском языках)</w:t>
            </w:r>
          </w:p>
        </w:tc>
        <w:tc>
          <w:tcPr>
            <w:tcW w:w="843" w:type="pct"/>
          </w:tcPr>
          <w:p w:rsidR="00382580" w:rsidRPr="005021BE" w:rsidRDefault="00382580" w:rsidP="0038258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июль – сентябрь</w:t>
            </w:r>
          </w:p>
        </w:tc>
        <w:tc>
          <w:tcPr>
            <w:tcW w:w="1394" w:type="pct"/>
          </w:tcPr>
          <w:p w:rsidR="00382580" w:rsidRPr="005021BE" w:rsidRDefault="00382580" w:rsidP="0089247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382580" w:rsidRPr="005021BE" w:rsidTr="005021BE">
        <w:trPr>
          <w:trHeight w:val="637"/>
        </w:trPr>
        <w:tc>
          <w:tcPr>
            <w:tcW w:w="231" w:type="pct"/>
          </w:tcPr>
          <w:p w:rsidR="00382580" w:rsidRPr="005021BE" w:rsidRDefault="00382580" w:rsidP="00382580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382580" w:rsidRPr="005021BE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Государственного флага Российской Федерации, в том числе тематические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меро</w:t>
            </w:r>
            <w:r w:rsidR="000C47CA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приятия, концертные программы с творческими мастер-клас</w:t>
            </w:r>
            <w:r w:rsidR="000C47CA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сами и конкурсами в муниципальных образованиях Респуб</w:t>
            </w:r>
            <w:r w:rsidR="000C47CA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лики Татарстан</w:t>
            </w:r>
          </w:p>
        </w:tc>
        <w:tc>
          <w:tcPr>
            <w:tcW w:w="843" w:type="pct"/>
          </w:tcPr>
          <w:p w:rsidR="00382580" w:rsidRPr="001C32B6" w:rsidRDefault="00382580" w:rsidP="0038258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22 август</w:t>
            </w:r>
            <w:r w:rsidR="001C32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1394" w:type="pct"/>
          </w:tcPr>
          <w:p w:rsidR="00382580" w:rsidRPr="005021BE" w:rsidRDefault="00382580" w:rsidP="0089247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D751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D751CA" w:rsidRPr="005021BE" w:rsidTr="00D751CA">
        <w:trPr>
          <w:trHeight w:val="403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pStyle w:val="1"/>
              <w:shd w:val="clear" w:color="auto" w:fill="FFFFFF" w:themeFill="background1"/>
              <w:spacing w:before="0"/>
              <w:jc w:val="both"/>
              <w:outlineLvl w:val="0"/>
            </w:pPr>
            <w:r w:rsidRPr="005021B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Возложение цветов к памятник</w:t>
            </w:r>
            <w:r w:rsidR="003C4F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 Мусе Джалилю, посвященное 77-</w:t>
            </w:r>
            <w:r w:rsidRPr="005021B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й годовщине казни поэта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25 августа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МК РТ,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СП РТ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Республиканский «ЭтноСтартапФорум»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– 30 августа</w:t>
            </w:r>
          </w:p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МДМ РТ, МАНТ (по согласова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нию),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Минпромторг РТ, АИР РТ,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  <w:p w:rsidR="00D751CA" w:rsidRPr="00B5268B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МК РТ,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Минлесхоз РТ,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Минсель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хоз РТ</w:t>
            </w:r>
          </w:p>
        </w:tc>
      </w:tr>
      <w:tr w:rsidR="00D751CA" w:rsidRPr="005021BE" w:rsidTr="00D64D6E">
        <w:trPr>
          <w:trHeight w:val="7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0C47CA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Проведение мероприятий, посвященных Дню Республики Татарстан, в том числе: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торжественное мероприятие с участием мастеров искусств Республики Татарстан;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культурно-массовые программы в муниципальных образова</w:t>
            </w:r>
            <w:r w:rsidR="001C32B6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ниях Республики Татарстан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1394" w:type="pct"/>
          </w:tcPr>
          <w:p w:rsidR="00D751CA" w:rsidRPr="005021BE" w:rsidRDefault="00D751CA" w:rsidP="000C47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МК РТ, МОиН РТ, МДМ РТ,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РА «Татмедиа», АНТ (по согла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сованию),</w:t>
            </w:r>
            <w:r w:rsidR="000C47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ВКТ (по согласова</w:t>
            </w:r>
            <w:r w:rsidR="00D64D6E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нию), ОМС РТ (по согласова</w:t>
            </w:r>
            <w:r w:rsidR="00D64D6E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нию),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СМО РТ (по согласованию)</w:t>
            </w:r>
          </w:p>
        </w:tc>
      </w:tr>
      <w:tr w:rsidR="00D751CA" w:rsidRPr="005021BE" w:rsidTr="002F146E">
        <w:trPr>
          <w:trHeight w:val="651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Проведение республ</w:t>
            </w:r>
            <w:r w:rsidR="001C32B6">
              <w:rPr>
                <w:rFonts w:asciiTheme="majorBidi" w:hAnsiTheme="majorBidi" w:cstheme="majorBidi"/>
                <w:sz w:val="28"/>
                <w:szCs w:val="24"/>
              </w:rPr>
              <w:t xml:space="preserve">иканского этноконфессионального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фес</w:t>
            </w:r>
            <w:r w:rsidR="001C32B6">
              <w:rPr>
                <w:rFonts w:asciiTheme="majorBidi" w:hAnsiTheme="majorBidi" w:cstheme="majorBidi"/>
                <w:sz w:val="28"/>
                <w:szCs w:val="24"/>
                <w:lang w:val="tt-RU"/>
              </w:rPr>
              <w:t>-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тиваля «Мозаика культур»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август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МК РТ, МДМ РТ, МОиН РТ, АНТ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Всероссийского фестиваля татарского фольклора «Түгәрәк уен» 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август</w:t>
            </w:r>
          </w:p>
        </w:tc>
        <w:tc>
          <w:tcPr>
            <w:tcW w:w="1394" w:type="pct"/>
          </w:tcPr>
          <w:p w:rsidR="00D751CA" w:rsidRPr="005021BE" w:rsidRDefault="00D751CA" w:rsidP="00F5776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 РТ, ВКТ (по согласованию),</w:t>
            </w:r>
            <w:r w:rsidR="00F57761" w:rsidRPr="00F577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атк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0"/>
              </w:rPr>
              <w:t xml:space="preserve">ультресурсцентр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(по согла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сованию)</w:t>
            </w:r>
          </w:p>
        </w:tc>
      </w:tr>
      <w:tr w:rsidR="00D751CA" w:rsidRPr="005021BE" w:rsidTr="002F146E">
        <w:trPr>
          <w:trHeight w:val="664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Фестиваль «Восточный базар в Казани»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Фонд им.Вагапова (по согласованию)</w:t>
            </w:r>
          </w:p>
        </w:tc>
      </w:tr>
      <w:tr w:rsidR="00D751CA" w:rsidRPr="005021BE" w:rsidTr="002F146E">
        <w:trPr>
          <w:trHeight w:val="687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64D6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межрегионального конкурса-фестиваля «Кухни народов Татарстана»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август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МДМ РТ, МК РТ, АНТ (по согла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сованию)</w:t>
            </w:r>
          </w:p>
        </w:tc>
      </w:tr>
      <w:tr w:rsidR="00D751CA" w:rsidRPr="005021BE" w:rsidTr="00D751CA">
        <w:trPr>
          <w:trHeight w:val="1008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Всероссийский конкурс «Татар рухы һәм каләм» для журналистов и средств массовой информации на лучшее освещение жизни и деятельности татарского мира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август – ноябрь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ВКТ (по согласо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ванию)</w:t>
            </w:r>
          </w:p>
        </w:tc>
      </w:tr>
      <w:tr w:rsidR="00D751CA" w:rsidRPr="005021BE" w:rsidTr="00A16C9D">
        <w:trPr>
          <w:trHeight w:val="966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Фестиваль «Мозаика культур народов Дагестана», посвящен</w:t>
            </w:r>
            <w:r w:rsidR="00D64D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ный Дню единства Дагестана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 сентября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МК РТ, АНТ (по согласованию), РОО «Дагестан» (по согласова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нию) </w:t>
            </w:r>
          </w:p>
        </w:tc>
      </w:tr>
      <w:tr w:rsidR="00D751CA" w:rsidRPr="005021BE" w:rsidTr="00A16C9D">
        <w:trPr>
          <w:trHeight w:val="994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Межрегиональный конкурс-фестиваль песен на родном языке «Голос Амадины»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8A62A4" w:rsidRDefault="00D751CA" w:rsidP="008A62A4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  <w:lang w:val="tt-RU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21 сентябр</w:t>
            </w:r>
            <w:r w:rsidR="008A62A4">
              <w:rPr>
                <w:rFonts w:asciiTheme="majorBidi" w:hAnsiTheme="majorBidi" w:cstheme="majorBidi"/>
                <w:sz w:val="28"/>
                <w:szCs w:val="24"/>
                <w:lang w:val="tt-RU"/>
              </w:rPr>
              <w:t>я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МАНТ (по согласованию),</w:t>
            </w:r>
            <w:r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АНТ (по согласованию),</w:t>
            </w:r>
            <w:r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ДДН (по со</w:t>
            </w:r>
            <w:r>
              <w:rPr>
                <w:rFonts w:asciiTheme="majorBidi" w:hAnsiTheme="majorBidi" w:cstheme="majorBidi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Передвижной Республиканский фестиваль «Мы вместе!»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сентябрь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АНТ (по согласованию),</w:t>
            </w:r>
            <w:r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 xml:space="preserve">ДДН 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СМО РТ (по согла</w:t>
            </w:r>
            <w:r>
              <w:rPr>
                <w:rFonts w:asciiTheme="majorBidi" w:hAnsiTheme="majorBidi" w:cstheme="majorBidi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сованию)</w:t>
            </w:r>
          </w:p>
        </w:tc>
      </w:tr>
      <w:tr w:rsidR="00D751CA" w:rsidRPr="005021BE" w:rsidTr="00AA20E6">
        <w:trPr>
          <w:trHeight w:val="66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Международный фестиваль еврейской музыки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</w:t>
            </w:r>
          </w:p>
        </w:tc>
        <w:tc>
          <w:tcPr>
            <w:tcW w:w="1394" w:type="pct"/>
          </w:tcPr>
          <w:p w:rsidR="00D751CA" w:rsidRPr="005021BE" w:rsidRDefault="00D751CA" w:rsidP="0001787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МК РТ, 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РОО «Еврейская НКА РТ» (по согласованию)</w:t>
            </w:r>
          </w:p>
        </w:tc>
      </w:tr>
      <w:tr w:rsidR="00D751CA" w:rsidRPr="005021BE" w:rsidTr="002F146E">
        <w:trPr>
          <w:trHeight w:val="758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Подготовка и издание научного сборника «Та</w:t>
            </w:r>
            <w:r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тарская тра</w:t>
            </w:r>
            <w:r w:rsidR="00D64D6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-</w:t>
            </w:r>
            <w:r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диционная музыкально-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инструментальная культура»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sz w:val="28"/>
              </w:rPr>
              <w:t>сентябрь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1CA" w:rsidRPr="005021BE" w:rsidRDefault="00D751CA" w:rsidP="00F239EC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КГК им.Жиганова (по согласо</w:t>
            </w:r>
            <w:r w:rsidR="00F239EC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8A62A4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Проведение учебных занятий в муниципальном бюджетном учреждении дополнительного образования «Многонацио</w:t>
            </w:r>
            <w:r w:rsidR="00D64D6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нальная воскресная школа» г.Казани и ее отделени</w:t>
            </w:r>
            <w:r w:rsidR="008A62A4">
              <w:rPr>
                <w:rFonts w:asciiTheme="majorBidi" w:hAnsiTheme="majorBidi" w:cstheme="majorBidi"/>
                <w:color w:val="000000" w:themeColor="text1"/>
                <w:sz w:val="28"/>
                <w:szCs w:val="24"/>
                <w:lang w:val="tt-RU"/>
              </w:rPr>
              <w:t>ях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 xml:space="preserve"> в муни</w:t>
            </w:r>
            <w:r w:rsidR="00D64D6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ципальных образованиях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сентябрь – май</w:t>
            </w:r>
          </w:p>
        </w:tc>
        <w:tc>
          <w:tcPr>
            <w:tcW w:w="1394" w:type="pct"/>
          </w:tcPr>
          <w:p w:rsidR="00D751CA" w:rsidRPr="005021BE" w:rsidRDefault="00D751CA" w:rsidP="006B6B0B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АНТ (по согласованию), ДДН (по согласованию),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</w:t>
            </w:r>
            <w:r w:rsidR="00F239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F2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СМО РТ (по согла</w:t>
            </w:r>
            <w:r w:rsidR="006B6B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сованию),</w:t>
            </w:r>
            <w:r w:rsidR="006B6B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МОиН РТ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Всероссийский пленэр «Родные просторы», приуроченный к Году родных языков и народного единства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 – 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6B6B0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АНТ (по согласованию),</w:t>
            </w:r>
            <w:r w:rsidR="006B6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ДДН (по согласованию),</w:t>
            </w:r>
            <w:r w:rsidR="006B6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 РТ, СХ РТ</w:t>
            </w:r>
            <w:r w:rsidR="006B6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согласованию),</w:t>
            </w:r>
            <w:r w:rsidR="006B6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согласованию),</w:t>
            </w:r>
            <w:r w:rsidR="006B6B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 РТ (по со</w:t>
            </w:r>
            <w:r w:rsidR="006B6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гласованию)</w:t>
            </w:r>
          </w:p>
        </w:tc>
      </w:tr>
      <w:tr w:rsidR="00D751CA" w:rsidRPr="005021BE" w:rsidTr="00AA20E6">
        <w:trPr>
          <w:trHeight w:val="659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Республиканский фестиваль финно-угорских народов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 – 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A16C9D" w:rsidRDefault="00D751CA" w:rsidP="00F52633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МК РТ, </w:t>
            </w:r>
            <w:r w:rsidR="00F52633">
              <w:rPr>
                <w:rFonts w:ascii="Times New Roman" w:eastAsia="Times New Roman" w:hAnsi="Times New Roman" w:cs="Times New Roman"/>
                <w:sz w:val="28"/>
                <w:szCs w:val="28"/>
              </w:rPr>
              <w:t>АНТ (по согласованию),</w:t>
            </w:r>
            <w:r w:rsidR="00F5263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eastAsia="Times New Roman" w:hAnsi="Times New Roman" w:cs="Times New Roman"/>
                <w:sz w:val="28"/>
                <w:szCs w:val="28"/>
              </w:rPr>
              <w:t>ОМС РТ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Республиканского этнокультурного фестиваля «Наш дом – Татарстан»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сентябрь – ноябрь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D751CA" w:rsidRPr="005021BE" w:rsidRDefault="00D751CA" w:rsidP="00C819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АНТ (по согласованию),</w:t>
            </w:r>
            <w:r w:rsidR="00C819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МОиН РТ, ОМС РТ (по согласо</w:t>
            </w:r>
            <w:r w:rsidR="00C819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ванию),</w:t>
            </w:r>
            <w:r w:rsidR="00C819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согласова</w:t>
            </w:r>
            <w:r w:rsidR="00C819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D751CA" w:rsidRPr="005021BE" w:rsidTr="00AA20E6">
        <w:trPr>
          <w:trHeight w:val="621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Торжественное открытие бюста русского писателя – первого студента Казанского университета С.Т.Аксакова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ab/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ab/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1 октября</w:t>
            </w:r>
          </w:p>
        </w:tc>
        <w:tc>
          <w:tcPr>
            <w:tcW w:w="1394" w:type="pct"/>
          </w:tcPr>
          <w:p w:rsidR="00D751CA" w:rsidRPr="005021BE" w:rsidRDefault="00D751CA" w:rsidP="00C8197B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МК РТ, КФУ (по согласованию), РНКО РТ (по согласованию)</w:t>
            </w:r>
          </w:p>
        </w:tc>
      </w:tr>
      <w:tr w:rsidR="00D751CA" w:rsidRPr="005021BE" w:rsidTr="002F146E">
        <w:trPr>
          <w:trHeight w:val="667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Международная конференция по компьютерной обработке тюркских языков TurkLang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 – 19 октября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 РТ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Научно-практическая конференция для студентов и школьников «Русский язык и славянский мир», посвященная Дню славянской письменности и культуры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октября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AA20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 КФУ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 согласова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Национальный образовательный форум школьников «АТАЛАН» в целях вовлечения детей дошкольного и начального школьного возраста в культуру чувашского народа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согласованию), ДДН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Республиканский конкурс «Лучший детский сад по организации обучения и воспитания детей на родном (татарском, чувашском, удмуртском, марийском, мордовском) языке»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Республиканский форум «Родные языки народов России: актуальные вопросы преподавания языков в условиях современного образования»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АН РТ 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51CA" w:rsidRPr="005021BE" w:rsidTr="00A16C9D">
        <w:trPr>
          <w:trHeight w:val="753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Всероссийская научная конференция «Документы на родных языках в архивном фонде Российской Федерации»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Госкомархив РТ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Всероссийский фестиваль «Поэзии чарующие строки» с участием народных писателей и поэтов (на разных языках)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AA20E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АНТ (по согласованию),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ДДН (по согласованию),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 РТ (по согла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сованию),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</w:t>
            </w:r>
            <w:r w:rsidR="00AA20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ванию),</w:t>
            </w:r>
            <w:r w:rsidR="00AA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 РТ (по согласова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</w:tc>
      </w:tr>
      <w:tr w:rsidR="00D751CA" w:rsidRPr="005021BE" w:rsidTr="00A16C9D">
        <w:trPr>
          <w:trHeight w:val="644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Литературно-поэтический конкурс-фестиваль «Рукопожатие республик»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 РТ, РНКО РТ (по согласова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Республиканский литературный конкурс для школьников «Родная речь» (на разных языках)</w:t>
            </w:r>
          </w:p>
          <w:p w:rsidR="00D751CA" w:rsidRPr="005021BE" w:rsidRDefault="00D751CA" w:rsidP="00D751CA">
            <w:pPr>
              <w:shd w:val="clear" w:color="auto" w:fill="FFFFFF" w:themeFill="background1"/>
              <w:rPr>
                <w:rFonts w:asciiTheme="majorBidi" w:hAnsiTheme="majorBidi" w:cstheme="majorBidi"/>
                <w:sz w:val="28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AA20E6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МОиН РТ, АНТ (по согласова</w:t>
            </w:r>
            <w:r w:rsidR="00AA20E6">
              <w:rPr>
                <w:rFonts w:asciiTheme="majorBidi" w:hAnsiTheme="majorBidi" w:cstheme="majorBidi"/>
                <w:sz w:val="28"/>
                <w:szCs w:val="24"/>
              </w:rPr>
              <w:t>-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нию),</w:t>
            </w:r>
            <w:r w:rsidR="00AA20E6"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ДДН (по согласованию),</w:t>
            </w:r>
            <w:r w:rsidR="00AA20E6"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СП РТ (по согласованию),</w:t>
            </w:r>
            <w:r w:rsidR="00AA20E6">
              <w:rPr>
                <w:rFonts w:asciiTheme="majorBidi" w:hAnsiTheme="majorBidi" w:cstheme="majorBidi"/>
                <w:sz w:val="28"/>
                <w:szCs w:val="24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СЖ РТ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родословной «Эхо веков в истории семьи – Тарихта без эзлебез» 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394" w:type="pct"/>
          </w:tcPr>
          <w:p w:rsidR="00D751CA" w:rsidRPr="005021BE" w:rsidRDefault="00D751CA" w:rsidP="00AA20E6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Госкомархив РТ, ОМС РТ (по со</w:t>
            </w:r>
            <w:r w:rsidR="00AA20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AA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AA20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Республиканские семинары и лекции для образовательных учреждений Республики Татарстан по вопросам сохранения и развития родных языков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4"/>
              </w:rPr>
              <w:t>октябрь</w:t>
            </w:r>
          </w:p>
        </w:tc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</w:tcPr>
          <w:p w:rsidR="00D751CA" w:rsidRPr="005021BE" w:rsidRDefault="00D751CA" w:rsidP="00AA20E6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</w:t>
            </w:r>
            <w:r w:rsidR="00AA20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 (по согласова</w:t>
            </w:r>
            <w:r w:rsidR="00AA2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нию), ДДН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выездных семинаров делегаций учителей родного языка и литературы в субъектах Российской Федерации, меж</w:t>
            </w:r>
            <w:r w:rsidR="00D6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региональных вебинаров для учителей родного (татарского) языка и литературы, организация и проведение Дней татар</w:t>
            </w:r>
            <w:r w:rsidR="00D6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 просвещения (по отдельному плану)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 – ноябрь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B1715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РТ, АН РТ, КФУ (по со</w:t>
            </w:r>
            <w:r w:rsidR="00B1715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гласованию)</w:t>
            </w:r>
          </w:p>
        </w:tc>
      </w:tr>
      <w:tr w:rsidR="00D751CA" w:rsidRPr="005021BE" w:rsidTr="009C4556">
        <w:trPr>
          <w:trHeight w:val="742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Форум молодежных этнопроектов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«Таба»</w:t>
            </w:r>
          </w:p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– 4 ноября</w:t>
            </w:r>
          </w:p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9C4556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МДМ РТ, МАНТ (по согласова</w:t>
            </w:r>
            <w:r w:rsidR="00B1715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C45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торжественного мероприятия, посвященного Дню народного единства в международном выставочном центре «Казань-Экспо»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4 ноября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АНТ (по согласованию), ВКТ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Торжественное мероприятие, посвященное Дню Конституции Республики Татарстан с участием депутатов Государствен</w:t>
            </w:r>
            <w:r w:rsidR="009C4556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ного Совета Республики Татарстан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6 ноября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ГС РТ (по согласованию), МК РТ,</w:t>
            </w:r>
          </w:p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РА «Татмедиа»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III Международная научно-педагогическая конференция «Нигматовские чтения. Поликультурное образовательное пространство Поволжья: пути и формы интеграции»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– 13 ноября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5021BE">
        <w:trPr>
          <w:trHeight w:val="66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Международная научно-практическая конференция «Сохра</w:t>
            </w:r>
            <w:r w:rsidR="009C45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нение и развитие родных языков в условиях многонацио</w:t>
            </w:r>
            <w:r w:rsidR="009C45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нального государства: проблемы и перспективы»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– 21 ноября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Международная научно-практическая конференция «Музыка в диалоге культур. Традиционная музыкальная культура народов Поволжья и Приуралья»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 – 26 ноября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КГК им.Жиганова (по согласова</w:t>
            </w:r>
            <w:r w:rsidR="0059459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Межрегионального форума учителей родного языка и литературы «Межкультурная коммуникация как фактор укрепления единства народа»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 ноября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Дню Государственного флага Республики Татарстан, в том числе информационные класс</w:t>
            </w:r>
            <w:r w:rsidR="00AF76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ные часы, познавательные семинары в образовательных орга</w:t>
            </w:r>
            <w:r w:rsidR="00AF76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низациях Республики Татарстан, тематические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мероприятия, концертные программы с творческими мастер-классами и кон</w:t>
            </w:r>
            <w:r w:rsidR="00AF7655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курсами в муниципальных образованиях Республики Татар</w:t>
            </w:r>
            <w:r w:rsidR="00AF7655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стан</w:t>
            </w:r>
          </w:p>
        </w:tc>
        <w:tc>
          <w:tcPr>
            <w:tcW w:w="843" w:type="pct"/>
          </w:tcPr>
          <w:p w:rsidR="00D751CA" w:rsidRPr="005021BE" w:rsidRDefault="00D751CA" w:rsidP="009C455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29 ноябр</w:t>
            </w:r>
            <w:r w:rsidR="009C45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394" w:type="pct"/>
          </w:tcPr>
          <w:p w:rsidR="00D751CA" w:rsidRPr="005021BE" w:rsidRDefault="00D751CA" w:rsidP="0059459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ОМС РТ (по со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D751CA" w:rsidRPr="005021BE" w:rsidTr="005021BE">
        <w:trPr>
          <w:trHeight w:val="66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Издание монографии Н.Д.Мусиной «Танцевальный фольклор завятских (арских) удмуртов – нематериальное культурное наследие народов Республики Татарстан»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 РТ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Всероссийского телевизионного конкурса татарского народного танца «Әпипә», в том числе проведение мастер-классов по обучению танцам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ВКТ (по согласованию)</w:t>
            </w:r>
          </w:p>
        </w:tc>
      </w:tr>
      <w:tr w:rsidR="00D751CA" w:rsidRPr="005021BE" w:rsidTr="001C6404">
        <w:trPr>
          <w:trHeight w:val="379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Республиканский конкурс «Путешествие к истокам»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Госкомтуризм РТ</w:t>
            </w:r>
          </w:p>
        </w:tc>
      </w:tr>
      <w:tr w:rsidR="00D751CA" w:rsidRPr="005021BE" w:rsidTr="001C6404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Подготовка и издание сборника стат</w:t>
            </w:r>
            <w:r w:rsidR="002114F0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ей «Музыкальная куль-тура финно-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угорского мира: традиции, современность, перс</w:t>
            </w:r>
            <w:r w:rsidR="002114F0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пективы»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sz w:val="28"/>
              </w:rPr>
              <w:t>ноябрь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1CA" w:rsidRPr="005021BE" w:rsidRDefault="00D751CA" w:rsidP="00594599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КГК им.Жиганова</w:t>
            </w:r>
            <w:r w:rsidR="00594599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(по согласова</w:t>
            </w:r>
            <w:r w:rsidR="00594599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нию)</w:t>
            </w:r>
          </w:p>
        </w:tc>
      </w:tr>
      <w:tr w:rsidR="00D751CA" w:rsidRPr="005021BE" w:rsidTr="002F146E">
        <w:trPr>
          <w:trHeight w:val="271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Республиканский театральный фестиваль-конкурс «Сайяр»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МОиН РТ</w:t>
            </w:r>
          </w:p>
        </w:tc>
      </w:tr>
      <w:tr w:rsidR="00D751CA" w:rsidRPr="005021BE" w:rsidTr="00964B74">
        <w:trPr>
          <w:trHeight w:val="663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Казанский международный лингвистический саммит, посвя</w:t>
            </w:r>
            <w:r w:rsidR="00043359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щенный Году родных языков и народного единства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594599">
            <w:pPr>
              <w:shd w:val="clear" w:color="auto" w:fill="FFFFFF" w:themeFill="background1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посвященные Дню Конституции Российской Федерации, в том числе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общественные мероприятия, лекции, информационные часы </w:t>
            </w:r>
            <w:r w:rsidR="00964B7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образовательных организациях Рес</w:t>
            </w:r>
            <w:r w:rsidR="00964B74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</w:rPr>
              <w:t>публики Татарстан</w:t>
            </w:r>
          </w:p>
        </w:tc>
        <w:tc>
          <w:tcPr>
            <w:tcW w:w="843" w:type="pct"/>
          </w:tcPr>
          <w:p w:rsidR="00D751CA" w:rsidRPr="00F57761" w:rsidRDefault="00D751CA" w:rsidP="00F5776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12 декабр</w:t>
            </w:r>
            <w:r w:rsidR="00F5776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</w:p>
        </w:tc>
        <w:tc>
          <w:tcPr>
            <w:tcW w:w="1394" w:type="pct"/>
          </w:tcPr>
          <w:p w:rsidR="00D751CA" w:rsidRPr="005021BE" w:rsidRDefault="00D751CA" w:rsidP="005945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МК РТ, МОиН РТ, МДМ РТ, 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ОМС РТ (по со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гласованию),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 (по согла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</w:p>
        </w:tc>
      </w:tr>
      <w:tr w:rsidR="00D751CA" w:rsidRPr="005021BE" w:rsidTr="00325CAC">
        <w:trPr>
          <w:trHeight w:val="641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Международный симпозиум «Многонациональное искусство ткачества» (из серии «Искусство тюркского мира»)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 РТ, АН РТ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Издание книг, посвященных Году родных языков и народного единства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04335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 ТКИ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(по согласо</w:t>
            </w:r>
            <w:r w:rsidR="005945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ванию)</w:t>
            </w:r>
            <w:r w:rsidR="00043359">
              <w:rPr>
                <w:rFonts w:ascii="Times New Roman" w:hAnsi="Times New Roman" w:cs="Times New Roman"/>
                <w:sz w:val="28"/>
                <w:szCs w:val="28"/>
              </w:rPr>
              <w:t>, КФУ (по согласованию),</w:t>
            </w:r>
            <w:r w:rsidR="0004335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 РТ, АНТ (по согласованию)</w:t>
            </w:r>
          </w:p>
        </w:tc>
      </w:tr>
      <w:tr w:rsidR="00D751CA" w:rsidRPr="005021BE" w:rsidTr="00325CAC">
        <w:trPr>
          <w:trHeight w:val="963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auto"/>
            <w:vAlign w:val="center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республиканских предметных олимпиад по языкам народов, проживающих в Республике Татарстан, и национальным литературам (по отдельному плану)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МОиН РТ</w:t>
            </w:r>
          </w:p>
        </w:tc>
      </w:tr>
      <w:tr w:rsidR="00D751CA" w:rsidRPr="005021BE" w:rsidTr="005021BE">
        <w:trPr>
          <w:trHeight w:val="66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Издание научных периодических журналов «Золотоордын</w:t>
            </w:r>
            <w:r w:rsidR="00964B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ское обозрение», «Крымское историческое обозрение», «Кря</w:t>
            </w:r>
            <w:r w:rsidR="00964B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шенское историческое обозрение», «Историческая этнология»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5945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Институт им.Марджани (по со</w:t>
            </w:r>
            <w:r w:rsidR="005945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Приобретение учебно-методических комплектов по родному (чувашскому, удмуртскому, марийскому, мордовскому) языку и литературе для образовательных организаций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D751CA" w:rsidRPr="005021BE" w:rsidTr="002F146E">
        <w:trPr>
          <w:trHeight w:val="639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Оснащение образовательных организаций художественной литературой на родных языках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D751CA" w:rsidRPr="005021BE" w:rsidTr="003F572D">
        <w:trPr>
          <w:trHeight w:val="1373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Обновление фонда учебников, приобретение учебно-методических комплектов нового поколения по родному татарскому языку, родной татарской литературе и татарскому языку как государственному языку Республики Татарстан для образовательных организаций Республики Татарстан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D751CA" w:rsidRPr="005021BE" w:rsidTr="002F146E">
        <w:trPr>
          <w:trHeight w:val="615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Реализация республиканского проекта «Русская традиционная культура Республики Татарстан»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394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РНКО РТ (по согласова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Республиканский конкурс удмуртской культуры «Мудорвай» («Росточек»)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</w:tcPr>
          <w:p w:rsidR="00D751CA" w:rsidRPr="005021BE" w:rsidRDefault="00D751CA" w:rsidP="003A4E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АНТ (по согласованию), ДДН (по согласованию),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РОО «НКА уд</w:t>
            </w:r>
            <w:r w:rsidR="003A4E9B">
              <w:rPr>
                <w:rFonts w:ascii="Times New Roman" w:hAnsi="Times New Roman" w:cs="Times New Roman"/>
                <w:iCs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муртов РТ»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Онлайн-уроки по родным языкам народов Республики Татарстан (еженедельные «прямые эфиры» в социальных сетях)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3A4E9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АНТ (по согласованию), ДДН (по согласованию),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МОиН РТ</w:t>
            </w:r>
          </w:p>
        </w:tc>
      </w:tr>
      <w:tr w:rsidR="00D751CA" w:rsidRPr="005021BE" w:rsidTr="002F146E">
        <w:trPr>
          <w:trHeight w:val="990"/>
        </w:trPr>
        <w:tc>
          <w:tcPr>
            <w:tcW w:w="23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964B7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национальных костюмов и инструментов для представительств и </w:t>
            </w:r>
            <w:r w:rsidR="00964B74">
              <w:rPr>
                <w:rFonts w:ascii="Times New Roman" w:hAnsi="Times New Roman" w:cs="Times New Roman"/>
                <w:sz w:val="28"/>
                <w:szCs w:val="28"/>
              </w:rPr>
              <w:t xml:space="preserve">филиалов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r w:rsidR="00964B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 Дружбы народов Татар</w:t>
            </w:r>
            <w:r w:rsidR="00964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стана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3A4E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согласованию),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ДДН (по согласованию)</w:t>
            </w:r>
          </w:p>
        </w:tc>
      </w:tr>
      <w:tr w:rsidR="00D751CA" w:rsidRPr="005021BE" w:rsidTr="002F146E">
        <w:trPr>
          <w:trHeight w:val="667"/>
        </w:trPr>
        <w:tc>
          <w:tcPr>
            <w:tcW w:w="23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Подготовка и издание фольклорного сборника «Песни крымских татар»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751CA" w:rsidRPr="0079290E" w:rsidRDefault="00D751CA" w:rsidP="00D751CA">
            <w:pPr>
              <w:pStyle w:val="af5"/>
              <w:shd w:val="clear" w:color="auto" w:fill="FFFFFF" w:themeFill="background1"/>
              <w:jc w:val="center"/>
              <w:rPr>
                <w:color w:val="000000" w:themeColor="text1"/>
                <w:sz w:val="28"/>
                <w:szCs w:val="28"/>
              </w:rPr>
            </w:pPr>
            <w:r w:rsidRPr="0079290E">
              <w:rPr>
                <w:rStyle w:val="213pt1"/>
                <w:rFonts w:eastAsiaTheme="minorHAnsi"/>
                <w:sz w:val="28"/>
                <w:szCs w:val="28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3A4E9B">
            <w:pPr>
              <w:pStyle w:val="af5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КГК им.Жиганова</w:t>
            </w:r>
            <w:r w:rsidR="003A4E9B">
              <w:rPr>
                <w:rStyle w:val="213pt1"/>
                <w:rFonts w:eastAsiaTheme="minorHAnsi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(по согласова</w:t>
            </w:r>
            <w:r w:rsidR="003A4E9B">
              <w:rPr>
                <w:rStyle w:val="213pt1"/>
                <w:rFonts w:eastAsiaTheme="minorHAnsi"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rStyle w:val="213pt1"/>
                <w:rFonts w:eastAsiaTheme="minorHAnsi"/>
                <w:color w:val="000000" w:themeColor="text1"/>
                <w:sz w:val="28"/>
                <w:szCs w:val="28"/>
              </w:rPr>
              <w:t>нию)</w:t>
            </w:r>
          </w:p>
        </w:tc>
      </w:tr>
      <w:tr w:rsidR="00D751CA" w:rsidRPr="005021BE" w:rsidTr="002F146E">
        <w:trPr>
          <w:trHeight w:val="990"/>
        </w:trPr>
        <w:tc>
          <w:tcPr>
            <w:tcW w:w="231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Подготовка и издание монографии «Формирование и развитие письменной и литературной традиции православных нерус</w:t>
            </w:r>
            <w:r w:rsidR="00964B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ских народов Среднего Поволжья (XIX – начало ХХ в.)»</w:t>
            </w:r>
          </w:p>
        </w:tc>
        <w:tc>
          <w:tcPr>
            <w:tcW w:w="843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3A4E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Институт им.Марджани (по со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D751CA" w:rsidRPr="005021BE" w:rsidTr="002F146E">
        <w:trPr>
          <w:trHeight w:val="648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Научная конференция «Средневековое письменное наследие татар» (к 700-летию со дня рождения Сейфа Сараи)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3A4E9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Институт им.Марджани (по со</w:t>
            </w:r>
            <w:r w:rsidR="003A4E9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Международного очно-заочного конкурса по изучению и обобщению педагогического наследия великих татарских просветителей XVII – XX вв.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CF1CC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325CAC">
        <w:trPr>
          <w:trHeight w:val="107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Мероприятия, посвященные Году родных языков и народного единства в муниципальных образованиях Республики Татарстан (по отдельному плану)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pct"/>
          </w:tcPr>
          <w:p w:rsidR="00D751CA" w:rsidRPr="005021BE" w:rsidRDefault="00D751CA" w:rsidP="00CF1CC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согласованию),</w:t>
            </w:r>
            <w:r w:rsidR="00CF1CC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СМО РТ</w:t>
            </w:r>
            <w:r w:rsidR="00CF1CC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D751CA" w:rsidRPr="005021BE" w:rsidTr="00325CAC">
        <w:trPr>
          <w:trHeight w:val="1132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B4B57" w:rsidRDefault="00D751CA" w:rsidP="00D751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видеороликов на лучший видео</w:t>
            </w:r>
            <w:r w:rsidR="007462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рассказ о культурном многообразии и единстве народов Рес</w:t>
            </w:r>
            <w:r w:rsidR="007462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публики Татарстан «Мин яратам сине, Татарстан»</w:t>
            </w:r>
          </w:p>
        </w:tc>
        <w:tc>
          <w:tcPr>
            <w:tcW w:w="843" w:type="pct"/>
          </w:tcPr>
          <w:p w:rsidR="00D751CA" w:rsidRPr="005B4B57" w:rsidRDefault="00D751CA" w:rsidP="00D75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</w:tcPr>
          <w:p w:rsidR="00D751CA" w:rsidRPr="005B4B57" w:rsidRDefault="00D751CA" w:rsidP="00CF1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 xml:space="preserve">ОП РТ (по согласованию), </w:t>
            </w:r>
            <w:r w:rsidR="00CF1CCE" w:rsidRPr="005B4B5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</w:t>
            </w:r>
            <w:r w:rsidRPr="005B4B57">
              <w:rPr>
                <w:rFonts w:ascii="Times New Roman" w:hAnsi="Times New Roman" w:cs="Times New Roman"/>
                <w:sz w:val="28"/>
                <w:szCs w:val="28"/>
              </w:rPr>
              <w:t>СМО РТ (по согласованию)</w:t>
            </w:r>
          </w:p>
        </w:tc>
      </w:tr>
      <w:tr w:rsidR="00D751CA" w:rsidRPr="005021BE" w:rsidTr="00F85A63">
        <w:trPr>
          <w:trHeight w:val="1054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Работа передвижной фотовыставки «Многоликий Татарстан»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Theme="majorBidi" w:hAnsiTheme="majorBidi" w:cstheme="majorBidi"/>
                <w:sz w:val="28"/>
                <w:szCs w:val="24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в течение года</w:t>
            </w:r>
          </w:p>
        </w:tc>
        <w:tc>
          <w:tcPr>
            <w:tcW w:w="1394" w:type="pct"/>
          </w:tcPr>
          <w:p w:rsidR="00D751CA" w:rsidRPr="00F85A63" w:rsidRDefault="00D751CA" w:rsidP="00F85A63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  <w:sz w:val="28"/>
                <w:szCs w:val="24"/>
                <w:lang w:val="tt-RU"/>
              </w:rPr>
            </w:pP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МДМ РТ,</w:t>
            </w:r>
            <w:r w:rsidR="00F85A63">
              <w:rPr>
                <w:rFonts w:asciiTheme="majorBidi" w:hAnsiTheme="majorBidi" w:cstheme="majorBidi"/>
                <w:sz w:val="28"/>
                <w:szCs w:val="24"/>
                <w:lang w:val="tt-RU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МАНТ (по согласо</w:t>
            </w:r>
            <w:r w:rsidR="00F85A63">
              <w:rPr>
                <w:rFonts w:asciiTheme="majorBidi" w:hAnsiTheme="majorBidi" w:cstheme="majorBidi"/>
                <w:sz w:val="28"/>
                <w:szCs w:val="24"/>
                <w:lang w:val="tt-RU"/>
              </w:rPr>
              <w:t>-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ванию),</w:t>
            </w:r>
            <w:r w:rsidR="00F85A63">
              <w:rPr>
                <w:rFonts w:asciiTheme="majorBidi" w:hAnsiTheme="majorBidi" w:cstheme="majorBidi"/>
                <w:sz w:val="28"/>
                <w:szCs w:val="24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согласова</w:t>
            </w:r>
            <w:r w:rsidR="00F85A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</w:t>
            </w:r>
            <w:r w:rsidR="00F85A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СМО РТ (по согласо</w:t>
            </w:r>
            <w:r w:rsidR="00F85A63">
              <w:rPr>
                <w:rFonts w:asciiTheme="majorBidi" w:hAnsiTheme="majorBidi" w:cstheme="majorBidi"/>
                <w:sz w:val="28"/>
                <w:szCs w:val="24"/>
                <w:lang w:val="tt-RU"/>
              </w:rPr>
              <w:t>в</w:t>
            </w:r>
            <w:r w:rsidRPr="005021BE">
              <w:rPr>
                <w:rFonts w:asciiTheme="majorBidi" w:hAnsiTheme="majorBidi" w:cstheme="majorBidi"/>
                <w:sz w:val="28"/>
                <w:szCs w:val="24"/>
              </w:rPr>
              <w:t>анию</w:t>
            </w:r>
            <w:r w:rsidR="00F85A63">
              <w:rPr>
                <w:rFonts w:asciiTheme="majorBidi" w:hAnsiTheme="majorBidi" w:cstheme="majorBidi"/>
                <w:sz w:val="28"/>
                <w:szCs w:val="24"/>
                <w:lang w:val="tt-RU"/>
              </w:rPr>
              <w:t>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Проект «Театральные сезоны» (постановки от профессиональ</w:t>
            </w:r>
            <w:r w:rsidR="009B6C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ных национальных театров из регионов Поволжья на разных языках)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F85A6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МК РТ,</w:t>
            </w:r>
            <w:r w:rsidR="00F85A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АНТ (по согласованию),</w:t>
            </w:r>
            <w:r w:rsidR="00F85A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ДДН (по согласованию),</w:t>
            </w:r>
            <w:r w:rsidR="00F85A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ОМС РТ (по согласованию), </w:t>
            </w: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СМО РТ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Организация выставок, посвященных Году родных языков и народного единства (по отдельному плану)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F85A6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 РТ,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ОМС РТ (по согласо</w:t>
            </w:r>
            <w:r w:rsidR="00F85A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ванию),</w:t>
            </w:r>
            <w:r w:rsidR="00F85A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 РТ (по согласо</w:t>
            </w:r>
            <w:r w:rsidR="00F85A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ванию)</w:t>
            </w:r>
          </w:p>
        </w:tc>
      </w:tr>
      <w:tr w:rsidR="00D751CA" w:rsidRPr="005021BE" w:rsidTr="002F146E">
        <w:trPr>
          <w:trHeight w:val="664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мероприятий «Язык культуры и традиций – единство народов Татарстана»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764F0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РНКО РТ (по согласова</w:t>
            </w:r>
            <w:r w:rsidR="00764F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F647E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Международного научно-позна</w:t>
            </w:r>
            <w:r w:rsidR="00F647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вательного, телевизионного</w:t>
            </w:r>
            <w:r w:rsidR="00F647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еженедельного конкурса для уча</w:t>
            </w:r>
            <w:r w:rsidR="00F647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щихся билингвальных и полилингвальных образовательных организаций «Тамчы-шоу»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764F0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КФУ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научных исследований, подготовка образова</w:t>
            </w:r>
            <w:r w:rsidR="00123AC0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тельных проектов по популяризации исторических дат, явля</w:t>
            </w:r>
            <w:r w:rsidR="00123AC0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ющихся фактором единения представителей народов, прожи</w:t>
            </w:r>
            <w:r w:rsidR="00123AC0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вающих в Республике Татарстан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764F0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им.Марджани (по со</w:t>
            </w:r>
            <w:r w:rsidR="00764F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D751CA" w:rsidRPr="005021BE" w:rsidTr="002F146E">
        <w:trPr>
          <w:trHeight w:val="652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и издание переводов произведений народов России на татарский и русский языки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</w:tcPr>
          <w:p w:rsidR="00D751CA" w:rsidRPr="005021BE" w:rsidRDefault="00123AC0" w:rsidP="00123AC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 РТ, АНТ (по согласованию),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D751CA"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 РТ (по согласованию)</w:t>
            </w:r>
          </w:p>
        </w:tc>
      </w:tr>
      <w:tr w:rsidR="00D751CA" w:rsidRPr="005021BE" w:rsidTr="002F146E">
        <w:trPr>
          <w:trHeight w:val="705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7323CA"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 и наполнение единого сетевого информационного ресурса 100tatarstan.ru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8F576C" w:rsidRDefault="00D751CA" w:rsidP="00123AC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Минцифра РТ,</w:t>
            </w:r>
            <w:r w:rsidR="00123A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</w:rPr>
              <w:t>ТДИ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Набор иллюстрированных карточек «Аваз» на татарском, русском, мордовском (эрзя, мокша), марийском, удмуртском, чувашском языках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pStyle w:val="af5"/>
              <w:shd w:val="clear" w:color="auto" w:fill="FFFFFF" w:themeFill="background1"/>
              <w:jc w:val="both"/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МОиН РТ, ТМФ (по согласова</w:t>
            </w:r>
            <w:r w:rsidR="00D440BA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  <w:lang w:val="tt-RU"/>
              </w:rPr>
              <w:t>-</w:t>
            </w: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нию)</w:t>
            </w:r>
          </w:p>
        </w:tc>
      </w:tr>
      <w:tr w:rsidR="00D751CA" w:rsidRPr="005021BE" w:rsidTr="00C537F2">
        <w:trPr>
          <w:trHeight w:val="389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sz w:val="28"/>
                <w:szCs w:val="28"/>
              </w:rPr>
              <w:t>Создание мобильного приложения (игры) «Сабантуй»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sz w:val="28"/>
                <w:szCs w:val="28"/>
              </w:rPr>
            </w:pPr>
            <w:r w:rsidRPr="005021BE"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</w:rPr>
              <w:t>МК РТ,</w:t>
            </w:r>
            <w:r w:rsidR="00D440BA"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ТМФ (по согласованию)</w:t>
            </w:r>
          </w:p>
        </w:tc>
      </w:tr>
      <w:tr w:rsidR="00D751CA" w:rsidRPr="005021BE" w:rsidTr="002F146E">
        <w:trPr>
          <w:trHeight w:val="697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Проведение Дней национальных языков народов Республики Татарстан (по отдельному плану)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CA" w:rsidRPr="005021BE" w:rsidRDefault="00D751CA" w:rsidP="00D440B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АНТ (по согласованию), ДДН (по согласованию)</w:t>
            </w:r>
          </w:p>
        </w:tc>
      </w:tr>
      <w:tr w:rsidR="00D751CA" w:rsidRPr="005021BE" w:rsidTr="002F146E">
        <w:trPr>
          <w:trHeight w:val="693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F647E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Создание программ для ютуб-канала «Грани русской культуры» (</w:t>
            </w:r>
            <w:r w:rsidR="00F647EC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шесть</w:t>
            </w: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программ)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</w:rPr>
            </w:pPr>
            <w:r w:rsidRPr="005021BE"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</w:rPr>
              <w:t>МК РТ, РНКО РТ (по согласо</w:t>
            </w:r>
            <w:r w:rsidR="00D440BA"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  <w:lang w:val="tt-RU"/>
              </w:rPr>
              <w:t>-</w:t>
            </w:r>
            <w:r w:rsidRPr="005021BE">
              <w:rPr>
                <w:rStyle w:val="a6"/>
                <w:rFonts w:asciiTheme="majorBidi" w:hAnsiTheme="majorBidi" w:cstheme="majorBidi"/>
                <w:bCs/>
                <w:i w:val="0"/>
                <w:sz w:val="28"/>
                <w:szCs w:val="28"/>
              </w:rPr>
              <w:t>ванию)</w:t>
            </w:r>
          </w:p>
        </w:tc>
      </w:tr>
      <w:tr w:rsidR="00D751CA" w:rsidRPr="005021BE" w:rsidTr="003F572D">
        <w:trPr>
          <w:trHeight w:val="587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Мультимедийный комплекс «Сабый»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 татарском и русском языках)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 xml:space="preserve">МК РТ, </w:t>
            </w: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ТМФ (по согласованию)</w:t>
            </w:r>
          </w:p>
        </w:tc>
      </w:tr>
      <w:tr w:rsidR="00D751CA" w:rsidRPr="005021BE" w:rsidTr="005021BE">
        <w:trPr>
          <w:trHeight w:val="664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Настольные игры «Уйна» на татарском, русском, мордовском (эрзя, мокша), марийском, удмуртском, чувашском языках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f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21B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pStyle w:val="af5"/>
              <w:shd w:val="clear" w:color="auto" w:fill="FFFFFF" w:themeFill="background1"/>
              <w:jc w:val="both"/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021BE">
              <w:rPr>
                <w:rStyle w:val="a6"/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  <w:shd w:val="clear" w:color="auto" w:fill="FFFFFF"/>
              </w:rPr>
              <w:t>МК РТ, ТМФ (по согласованию)</w:t>
            </w:r>
          </w:p>
        </w:tc>
      </w:tr>
      <w:tr w:rsidR="00D751CA" w:rsidRPr="005021BE" w:rsidTr="00CB4993">
        <w:trPr>
          <w:trHeight w:val="687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Организация и создание цикла телепередач проекта «Национальный вопрос и ответ»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</w:tcPr>
          <w:p w:rsidR="00D751CA" w:rsidRPr="005021BE" w:rsidRDefault="00D751CA" w:rsidP="00D440B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РА «Татмедиа», АНТ (по согласованию)</w:t>
            </w:r>
          </w:p>
        </w:tc>
      </w:tr>
      <w:tr w:rsidR="00D751CA" w:rsidRPr="005021BE" w:rsidTr="003F572D">
        <w:trPr>
          <w:trHeight w:val="977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Создание цикла радиопередач, телепрограмм, фильмов, посвященных Году родных языков и народного единства, а также информационное освещение мероприятий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РА «Татмедиа»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«прямых эфиров» в официальных социальных сетях учреждений культуры с известными деятелями культуры и искусства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 РТ</w:t>
            </w:r>
          </w:p>
        </w:tc>
      </w:tr>
      <w:tr w:rsidR="00D751CA" w:rsidRPr="005021BE" w:rsidTr="005021BE">
        <w:trPr>
          <w:trHeight w:val="806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Реализация мультимедийного интернет-портала «Век татар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>-</w:t>
            </w:r>
            <w:r w:rsidRPr="005021B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ской музыки» на татарском и русском языках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1B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51CA" w:rsidRPr="005021BE" w:rsidRDefault="00D751CA" w:rsidP="00D440BA">
            <w:pPr>
              <w:pStyle w:val="2"/>
              <w:shd w:val="clear" w:color="auto" w:fill="FFFFFF" w:themeFill="background1"/>
              <w:spacing w:before="0" w:beforeAutospacing="0" w:after="0" w:afterAutospacing="0"/>
              <w:jc w:val="both"/>
              <w:outlineLvl w:val="1"/>
              <w:rPr>
                <w:color w:val="000000" w:themeColor="text1"/>
                <w:sz w:val="28"/>
                <w:szCs w:val="28"/>
              </w:rPr>
            </w:pPr>
            <w:r w:rsidRPr="005021BE">
              <w:rPr>
                <w:b w:val="0"/>
                <w:bCs w:val="0"/>
                <w:color w:val="000000" w:themeColor="text1"/>
                <w:sz w:val="28"/>
                <w:szCs w:val="28"/>
              </w:rPr>
              <w:t>МК РТ,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r w:rsidRPr="005021BE">
              <w:rPr>
                <w:b w:val="0"/>
                <w:bCs w:val="0"/>
                <w:color w:val="000000" w:themeColor="text1"/>
                <w:sz w:val="28"/>
                <w:szCs w:val="28"/>
              </w:rPr>
              <w:t>СК РТ (по согласова</w:t>
            </w:r>
            <w:r w:rsidR="00D440BA">
              <w:rPr>
                <w:b w:val="0"/>
                <w:bCs w:val="0"/>
                <w:color w:val="000000" w:themeColor="text1"/>
                <w:sz w:val="28"/>
                <w:szCs w:val="28"/>
                <w:lang w:val="tt-RU"/>
              </w:rPr>
              <w:t>-</w:t>
            </w:r>
            <w:r w:rsidRPr="005021BE">
              <w:rPr>
                <w:b w:val="0"/>
                <w:bCs w:val="0"/>
                <w:color w:val="000000" w:themeColor="text1"/>
                <w:sz w:val="28"/>
                <w:szCs w:val="28"/>
              </w:rPr>
              <w:t>нию),</w:t>
            </w:r>
            <w:r w:rsidR="00D440BA">
              <w:rPr>
                <w:b w:val="0"/>
                <w:bCs w:val="0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D440BA">
              <w:rPr>
                <w:b w:val="0"/>
                <w:color w:val="000000" w:themeColor="text1"/>
                <w:sz w:val="28"/>
                <w:szCs w:val="28"/>
              </w:rPr>
              <w:t>КГК им.Жиганова (по со</w:t>
            </w:r>
            <w:r w:rsidR="00D440BA">
              <w:rPr>
                <w:b w:val="0"/>
                <w:color w:val="000000" w:themeColor="text1"/>
                <w:sz w:val="28"/>
                <w:szCs w:val="28"/>
                <w:lang w:val="tt-RU"/>
              </w:rPr>
              <w:t>-</w:t>
            </w:r>
            <w:r w:rsidRPr="00D440BA">
              <w:rPr>
                <w:b w:val="0"/>
                <w:color w:val="000000" w:themeColor="text1"/>
                <w:sz w:val="28"/>
                <w:szCs w:val="28"/>
              </w:rPr>
              <w:t>гласованию)</w:t>
            </w:r>
          </w:p>
        </w:tc>
      </w:tr>
      <w:tr w:rsidR="00D751CA" w:rsidRPr="005021BE" w:rsidTr="00D142FE">
        <w:trPr>
          <w:trHeight w:val="669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в г.Казани воссозданного Собора Казанской иконы Божьей Матери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</w:tcPr>
          <w:p w:rsidR="00D751CA" w:rsidRPr="005021BE" w:rsidRDefault="00D751CA" w:rsidP="00D440B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МСАЖКХ РТ, ТМ РПЦ</w:t>
            </w:r>
            <w:r w:rsidR="00D440B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</w:t>
            </w:r>
            <w:r w:rsidR="00D440B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</w:tc>
      </w:tr>
      <w:tr w:rsidR="00D751CA" w:rsidRPr="005021BE" w:rsidTr="005021BE">
        <w:trPr>
          <w:trHeight w:val="806"/>
        </w:trPr>
        <w:tc>
          <w:tcPr>
            <w:tcW w:w="231" w:type="pct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</w:tcPr>
          <w:p w:rsidR="00D751CA" w:rsidRPr="005021BE" w:rsidRDefault="00D751CA" w:rsidP="009505F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Закладка памятного камня на мест</w:t>
            </w:r>
            <w:r w:rsidR="009505F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Соборной мечети в г.Казани</w:t>
            </w:r>
          </w:p>
        </w:tc>
        <w:tc>
          <w:tcPr>
            <w:tcW w:w="843" w:type="pct"/>
          </w:tcPr>
          <w:p w:rsidR="00D751CA" w:rsidRPr="005021BE" w:rsidRDefault="00D751CA" w:rsidP="00D751C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</w:tcPr>
          <w:p w:rsidR="00D751CA" w:rsidRPr="005021BE" w:rsidRDefault="00D751CA" w:rsidP="00D440B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МСАЖКХ РТ, исполнительный комитет муниципального образо</w:t>
            </w:r>
            <w:r w:rsidR="00D440B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вания г.Казани (по согласова</w:t>
            </w:r>
            <w:r w:rsidR="00D440B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нию), ДУМ РТ (по согласованию)</w:t>
            </w:r>
          </w:p>
        </w:tc>
      </w:tr>
      <w:tr w:rsidR="00D751CA" w:rsidRPr="005021BE" w:rsidTr="005021BE">
        <w:trPr>
          <w:trHeight w:val="990"/>
        </w:trPr>
        <w:tc>
          <w:tcPr>
            <w:tcW w:w="231" w:type="pct"/>
            <w:shd w:val="clear" w:color="auto" w:fill="FFFFFF" w:themeFill="background1"/>
          </w:tcPr>
          <w:p w:rsidR="00D751CA" w:rsidRPr="005021BE" w:rsidRDefault="00D751CA" w:rsidP="00D751CA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ind w:hanging="69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Пошив национальных костюмов для фольклорных коллекти</w:t>
            </w:r>
            <w:r w:rsidR="00CB49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вов «Салям», «Тумар» и «Казансу»</w:t>
            </w:r>
          </w:p>
        </w:tc>
        <w:tc>
          <w:tcPr>
            <w:tcW w:w="843" w:type="pct"/>
            <w:shd w:val="clear" w:color="auto" w:fill="FFFFFF" w:themeFill="background1"/>
          </w:tcPr>
          <w:p w:rsidR="00D751CA" w:rsidRPr="005021BE" w:rsidRDefault="00D751CA" w:rsidP="00D751C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394" w:type="pct"/>
            <w:shd w:val="clear" w:color="auto" w:fill="FFFFFF" w:themeFill="background1"/>
          </w:tcPr>
          <w:p w:rsidR="00D751CA" w:rsidRPr="005021BE" w:rsidRDefault="00D751CA" w:rsidP="00D440B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МК РТ, КЦ им.Емельянова</w:t>
            </w:r>
            <w:r w:rsidR="00D440B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021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5674D0" w:rsidRPr="00590C30" w:rsidRDefault="005674D0" w:rsidP="009C5D25">
      <w:pPr>
        <w:pStyle w:val="af5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313823" w:rsidRPr="00590C30" w:rsidRDefault="00313823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590C30">
        <w:rPr>
          <w:rFonts w:ascii="Times New Roman" w:hAnsi="Times New Roman" w:cs="Times New Roman"/>
          <w:sz w:val="28"/>
          <w:szCs w:val="28"/>
        </w:rPr>
        <w:t>Список использованных сокращений:</w:t>
      </w:r>
    </w:p>
    <w:p w:rsidR="00313823" w:rsidRPr="00590C30" w:rsidRDefault="00313823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88592C" w:rsidRPr="00590C30" w:rsidRDefault="006B600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8592C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ИР РТ – Агентство инвестиционного развития Республики Татарстан;</w:t>
      </w:r>
    </w:p>
    <w:p w:rsidR="001D27D7" w:rsidRPr="00590C30" w:rsidRDefault="001D27D7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АНТ – региональная общественная организация «Ассамблея представителей народов, проживающих на территории Республики Татарстан»</w:t>
      </w:r>
      <w:r w:rsidR="0088592C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 РТ – государственное научное бюджетное учреждение «Академия наук Республики Татарстан»;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ВКТ – исполнительный комитет Международного Союза «Всемирный конгресс татар»;</w:t>
      </w:r>
    </w:p>
    <w:p w:rsidR="00277DB8" w:rsidRPr="00590C30" w:rsidRDefault="00277DB8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ГС РТ – Государственны</w:t>
      </w:r>
      <w:r w:rsid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й</w:t>
      </w:r>
      <w:r w:rsidRP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Совет Республики Татарстан;</w:t>
      </w:r>
    </w:p>
    <w:p w:rsidR="000D509E" w:rsidRPr="00590C30" w:rsidRDefault="000D509E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ГБУК РТ «Татаркино» – государственное бюджетное учреждение культуры Республики Татарстан «Татаркино»;</w:t>
      </w:r>
    </w:p>
    <w:p w:rsidR="00226EBC" w:rsidRPr="00590C30" w:rsidRDefault="00226EBC" w:rsidP="00226EBC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Госкомархив РТ – Государственный комитет Республики Татарстан по архивному делу;</w:t>
      </w:r>
    </w:p>
    <w:p w:rsidR="00226EBC" w:rsidRPr="00590C30" w:rsidRDefault="00226EBC" w:rsidP="00226EBC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Госкомтуризм РТ – Государственный комитет Республики Татарстан по туризму;</w:t>
      </w:r>
    </w:p>
    <w:p w:rsidR="00081199" w:rsidRPr="00590C30" w:rsidRDefault="00081199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ГФАК «Бермянчек» – </w:t>
      </w:r>
      <w:r w:rsidR="0049174C" w:rsidRPr="00590C3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государственное бюджетное учреждение культуры Республики Татарстан «Государственный фольклорный ансамбль кряшен «Бермянчек»;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ДДН – государственное бюджетное учреждение «Дом Дружбы народов Татарстана»;</w:t>
      </w:r>
    </w:p>
    <w:p w:rsidR="005B288D" w:rsidRPr="00590C30" w:rsidRDefault="005B288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 РТ – </w:t>
      </w:r>
      <w:r w:rsidR="0028365A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Централизованная религиозная организация – Духовное управление мусульман Республики Татарстан;</w:t>
      </w:r>
    </w:p>
    <w:p w:rsidR="00CF1D1E" w:rsidRPr="00590C30" w:rsidRDefault="00CF1D1E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Институт им.Марджани – государственное бюджетное учреждение «Институт истории имени Шигабутдина Марджани Академии наук Республики Татарстан»;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КГК им.Жиганова – федеральное государственное бюджетное образовательное учреждение высшего образования «Казанская государственная</w:t>
      </w:r>
      <w:r w:rsid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консерватория имени Н.Г.Жиганова»;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КФУ – федеральное государственное автономное образовательное учреждение высшего образования «Казанский (Приволжский) федеральный университет»;</w:t>
      </w:r>
    </w:p>
    <w:p w:rsidR="001E399F" w:rsidRPr="00590C30" w:rsidRDefault="001E399F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 им.Емельянова </w:t>
      </w:r>
      <w:r w:rsidR="00590C3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государственное бюджетное учреждение «Культурный центр имени Я.Е.Емельянова»;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МАНТ – региональная молодежная общественная организация «Молодежная Ассамблея народов Татарстана при Ассамблее представителей народов, проживающих на территории Республики Татарстан»;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МДМ РТ – Министерство по делам молодежи Республики Татарстан;</w:t>
      </w:r>
    </w:p>
    <w:p w:rsidR="00FA2329" w:rsidRPr="00590C30" w:rsidRDefault="00FA2329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Минлесхоз РТ – Министерство лесного хозяйства Республики Татарстан;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Минпромторг РТ – Министерство промышленности и торговли Республики Татарстан;</w:t>
      </w:r>
    </w:p>
    <w:p w:rsidR="00FA2329" w:rsidRPr="00590C30" w:rsidRDefault="00FA2329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Минсельхоз РТ – Министерство сельского хозяйства и продовольствия Республики Татарстан;</w:t>
      </w:r>
    </w:p>
    <w:p w:rsidR="001E5330" w:rsidRPr="00590C30" w:rsidRDefault="001E5330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Минцифра РТ – Министерство цифрового развития государственного управления, информационных технологий и связи Республики Татарстан;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МК РТ – Министерство культуры Республики Татарстан;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МОиН РТ – Министерство образования и науки Республики Татарстан;</w:t>
      </w:r>
    </w:p>
    <w:p w:rsidR="00C2018B" w:rsidRPr="00590C30" w:rsidRDefault="00C2018B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МОО «Спадчына» – местная общественная организация белорусов г.Казани «Спадчына» («Наследие»)</w:t>
      </w:r>
      <w:r w:rsidR="008F28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2D71" w:rsidRPr="00590C30" w:rsidRDefault="005B2D71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МОО «НКА бурят г.Казани» – местная общественная организация «Национально-культурная автономия бурят г.Казани»;</w:t>
      </w:r>
    </w:p>
    <w:p w:rsidR="005B2D71" w:rsidRPr="00590C30" w:rsidRDefault="005B2D71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МОО «Поляки г.Казани» – местная общественная организация Поляки города Казани;</w:t>
      </w:r>
    </w:p>
    <w:p w:rsidR="00FD6926" w:rsidRPr="00590C30" w:rsidRDefault="00FD6926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МР РТ – муниципальный район Республики Татарстан;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МСАЖКХ РТ – Министерство строительства, архитектуры и жилищно-коммунального хозяйства Республики Татарстан;</w:t>
      </w:r>
    </w:p>
    <w:p w:rsidR="008F2888" w:rsidRPr="00590C30" w:rsidRDefault="008F2888" w:rsidP="008F2888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ОМС РТ – органы местного самоуправления Республики Татарстан;</w:t>
      </w:r>
    </w:p>
    <w:p w:rsidR="00680DBD" w:rsidRPr="00590C30" w:rsidRDefault="00680DBD" w:rsidP="00336506">
      <w:pPr>
        <w:pStyle w:val="af5"/>
        <w:shd w:val="clear" w:color="auto" w:fill="FFFFFF" w:themeFill="background1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590C30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ОО кряшен РТ – общественная организация кряшен Республики Татарстан;</w:t>
      </w:r>
    </w:p>
    <w:p w:rsidR="00EC3183" w:rsidRPr="00590C30" w:rsidRDefault="00EC3183" w:rsidP="00336506">
      <w:pPr>
        <w:pStyle w:val="af5"/>
        <w:shd w:val="clear" w:color="auto" w:fill="FFFFFF" w:themeFill="background1"/>
        <w:jc w:val="both"/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</w:pPr>
      <w:r w:rsidRPr="00590C30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t>ОП РТ – Общественная палата Республики Татарстан;</w:t>
      </w:r>
    </w:p>
    <w:p w:rsidR="00E918CD" w:rsidRPr="00590C30" w:rsidRDefault="00E918C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РА «Татмедиа» – Республиканское агентство по печати и массовым коммуникациям «Татмедиа»;</w:t>
      </w:r>
    </w:p>
    <w:p w:rsidR="00986B74" w:rsidRPr="00590C30" w:rsidRDefault="0088592C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РНКО РТ – региональная общественная организация «Русское национально-культурное объединение Республики Татарстан»;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cr/>
      </w:r>
      <w:r w:rsidR="00986B74"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«Дагестан» – региональная общественная организация «Объединение народов Дагестана Республики Татарстан «Дагестан»;</w:t>
      </w:r>
    </w:p>
    <w:p w:rsidR="00B23570" w:rsidRPr="00590C30" w:rsidRDefault="00B23570" w:rsidP="00336506">
      <w:pPr>
        <w:pStyle w:val="af5"/>
        <w:shd w:val="clear" w:color="auto" w:fill="FFFFFF" w:themeFill="background1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«Еврейская НКА РТ» – региональная общественная организация «Еврейская национально-культурная автономия Республики Татарстан»;</w:t>
      </w:r>
    </w:p>
    <w:p w:rsidR="0090628E" w:rsidRPr="00590C30" w:rsidRDefault="0090628E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РОО «НКА марийцев РТ» – региональная общественная организация «Национально-культурная автономия марийцев Республики Татарстан»;</w:t>
      </w:r>
    </w:p>
    <w:p w:rsidR="00C847B9" w:rsidRPr="00590C30" w:rsidRDefault="00C847B9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«НКА мордвы РТ» – региональная общественная организация «Национально-культурная автономия мордвы Республики Татарстан»;</w:t>
      </w:r>
    </w:p>
    <w:p w:rsidR="003832E0" w:rsidRPr="00590C30" w:rsidRDefault="003832E0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«НКА удмуртов РТ» – региональная общественная организация «Национально-культурная автономия удмуртов Республики Татарстан»;</w:t>
      </w:r>
    </w:p>
    <w:p w:rsidR="00256061" w:rsidRPr="00590C30" w:rsidRDefault="00256061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«Украинская НКА» – региональная общественная организация «Объединенная украинская национально-культурная автономия» Республика Татарстан;</w:t>
      </w:r>
    </w:p>
    <w:p w:rsidR="00616227" w:rsidRPr="00590C30" w:rsidRDefault="00616227" w:rsidP="00336506">
      <w:pPr>
        <w:shd w:val="clear" w:color="auto" w:fill="FFFFFF" w:themeFill="background1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0C30">
        <w:rPr>
          <w:rFonts w:asciiTheme="majorBidi" w:hAnsiTheme="majorBidi" w:cstheme="majorBidi"/>
          <w:color w:val="000000" w:themeColor="text1"/>
          <w:sz w:val="28"/>
          <w:szCs w:val="28"/>
        </w:rPr>
        <w:t>РОО «Чувашская НКА в РТ» – региональная общественная организация «Чувашская национально-культурная автономия в Республике Татарстан»;</w:t>
      </w:r>
    </w:p>
    <w:p w:rsidR="00D90CD1" w:rsidRPr="00590C30" w:rsidRDefault="00D90CD1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СЖ РТ – региональная общественная организация «Творческий союз – Союз журналистов Республики Татарстан»;</w:t>
      </w:r>
    </w:p>
    <w:p w:rsidR="00F832A2" w:rsidRPr="00590C30" w:rsidRDefault="00F832A2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СМО РТ – Ассоциаци</w:t>
      </w:r>
      <w:r w:rsidR="00A8688A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«Совет муниципальных образований Республики Татарстан»;</w:t>
      </w:r>
    </w:p>
    <w:p w:rsidR="0088592C" w:rsidRPr="00590C30" w:rsidRDefault="0088592C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СК РТ – региональная общественная организация «Союз композиторов Республики Татарстан»;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cr/>
        <w:t>СП РТ – общественная организация «Союз писателей Республики Татарстан» (Творческий союз);</w:t>
      </w:r>
    </w:p>
    <w:p w:rsidR="00291A5F" w:rsidRPr="00590C30" w:rsidRDefault="00291A5F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СТД РТ – </w:t>
      </w:r>
      <w:r w:rsidR="00004911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отделение общероссийской общественной организации «Союз театральных деятелей Российской Федерации (Всероссийское </w:t>
      </w:r>
      <w:r w:rsidR="00096C59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театральное общество)» – Союз театральных деятелей Р</w:t>
      </w:r>
      <w:r w:rsidR="00004911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еспублики</w:t>
      </w:r>
      <w:r w:rsidR="00096C59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Татарстан;</w:t>
      </w:r>
    </w:p>
    <w:p w:rsidR="0027196D" w:rsidRPr="00590C30" w:rsidRDefault="0027196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СХ РТ – региональная творческая общественная организация «Союз художников Республики Татарстан»;</w:t>
      </w:r>
    </w:p>
    <w:p w:rsidR="00680DBD" w:rsidRPr="00590C30" w:rsidRDefault="00680DB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Таткультресурсцентр – государственное бюджетное учреждение «Ресурсный центр внедрения инноваций и сохранения традиций в сфере культуры»;</w:t>
      </w:r>
    </w:p>
    <w:p w:rsidR="008F2888" w:rsidRPr="00590C30" w:rsidRDefault="008F2888" w:rsidP="008F2888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ТГАТ им.Камала – государственное бюджетное учреждение «Татарский государственный Академический театр имени Галиасгара Камала»;</w:t>
      </w:r>
    </w:p>
    <w:p w:rsidR="004D79D4" w:rsidRPr="00590C30" w:rsidRDefault="004D79D4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ТДИ – автономная некоммерческая организация «Татарское детское издательство»;</w:t>
      </w:r>
      <w:r w:rsidR="00535302"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202B1" w:rsidRPr="00590C30" w:rsidRDefault="00B202B1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ТКИ – государственное унитарное предприятие Республики Татарстан «Татарское книжное издательство»;</w:t>
      </w:r>
    </w:p>
    <w:p w:rsidR="005B288D" w:rsidRPr="00590C30" w:rsidRDefault="005B288D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ТМ РПЦ – Татарстанская митрополия Русской православной церкви (Московский патриархат);</w:t>
      </w:r>
    </w:p>
    <w:p w:rsidR="00535302" w:rsidRPr="00590C30" w:rsidRDefault="00535302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ТМФ – автономная некоммерческая организация «Детская анимационная студия «Татармультфильм»;</w:t>
      </w:r>
    </w:p>
    <w:p w:rsidR="003F6587" w:rsidRPr="00590C30" w:rsidRDefault="00CF1D1E" w:rsidP="00336506">
      <w:pPr>
        <w:pStyle w:val="af5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им.Вагапова </w:t>
      </w:r>
      <w:r w:rsidR="008F288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Общественный фонд татарской культуры Республики Татарстан имени Рашита Вагапова.</w:t>
      </w:r>
    </w:p>
    <w:p w:rsidR="00680DBD" w:rsidRPr="00590C30" w:rsidRDefault="00680DBD" w:rsidP="009C5D25">
      <w:pPr>
        <w:shd w:val="clear" w:color="auto" w:fill="FFFFFF" w:themeFill="background1"/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284140" w:rsidRPr="00590C30" w:rsidRDefault="00284140" w:rsidP="009C5D2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3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</w:t>
      </w:r>
    </w:p>
    <w:sectPr w:rsidR="00284140" w:rsidRPr="00590C30" w:rsidSect="0005102F">
      <w:headerReference w:type="default" r:id="rId8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75" w:rsidRDefault="005B2575" w:rsidP="00DB31FF">
      <w:pPr>
        <w:spacing w:after="0" w:line="240" w:lineRule="auto"/>
      </w:pPr>
      <w:r>
        <w:separator/>
      </w:r>
    </w:p>
  </w:endnote>
  <w:endnote w:type="continuationSeparator" w:id="0">
    <w:p w:rsidR="005B2575" w:rsidRDefault="005B2575" w:rsidP="00DB3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75" w:rsidRDefault="005B2575" w:rsidP="00DB31FF">
      <w:pPr>
        <w:spacing w:after="0" w:line="240" w:lineRule="auto"/>
      </w:pPr>
      <w:r>
        <w:separator/>
      </w:r>
    </w:p>
  </w:footnote>
  <w:footnote w:type="continuationSeparator" w:id="0">
    <w:p w:rsidR="005B2575" w:rsidRDefault="005B2575" w:rsidP="00DB31FF">
      <w:pPr>
        <w:spacing w:after="0" w:line="240" w:lineRule="auto"/>
      </w:pPr>
      <w:r>
        <w:continuationSeparator/>
      </w:r>
    </w:p>
  </w:footnote>
  <w:footnote w:id="1">
    <w:p w:rsidR="00017877" w:rsidRPr="00A52319" w:rsidRDefault="00017877">
      <w:pPr>
        <w:pStyle w:val="ae"/>
        <w:rPr>
          <w:lang w:val="tt-RU"/>
        </w:rPr>
      </w:pPr>
      <w:r>
        <w:rPr>
          <w:rStyle w:val="af0"/>
        </w:rPr>
        <w:footnoteRef/>
      </w:r>
      <w:r>
        <w:t xml:space="preserve"> </w:t>
      </w:r>
      <w:r w:rsidRPr="00FD6926">
        <w:rPr>
          <w:rFonts w:ascii="Times New Roman" w:hAnsi="Times New Roman" w:cs="Times New Roman"/>
          <w:color w:val="000000" w:themeColor="text1"/>
          <w:sz w:val="22"/>
        </w:rPr>
        <w:t>Список использов</w:t>
      </w:r>
      <w:r>
        <w:rPr>
          <w:rFonts w:ascii="Times New Roman" w:hAnsi="Times New Roman" w:cs="Times New Roman"/>
          <w:color w:val="000000" w:themeColor="text1"/>
          <w:sz w:val="22"/>
        </w:rPr>
        <w:t>анных сокращений – на стр</w:t>
      </w:r>
      <w:r w:rsidR="00606FBF">
        <w:rPr>
          <w:rFonts w:ascii="Times New Roman" w:hAnsi="Times New Roman" w:cs="Times New Roman"/>
          <w:color w:val="000000" w:themeColor="text1"/>
          <w:sz w:val="22"/>
          <w:lang w:val="tt-RU"/>
        </w:rPr>
        <w:t>.</w:t>
      </w:r>
      <w:r>
        <w:rPr>
          <w:rFonts w:ascii="Times New Roman" w:hAnsi="Times New Roman" w:cs="Times New Roman"/>
          <w:color w:val="000000" w:themeColor="text1"/>
          <w:sz w:val="22"/>
        </w:rPr>
        <w:t>1</w:t>
      </w:r>
      <w:r w:rsidR="00227D1C">
        <w:rPr>
          <w:rFonts w:ascii="Times New Roman" w:hAnsi="Times New Roman" w:cs="Times New Roman"/>
          <w:color w:val="000000" w:themeColor="text1"/>
          <w:sz w:val="22"/>
          <w:lang w:val="tt-RU"/>
        </w:rPr>
        <w:t>8</w:t>
      </w:r>
      <w:r w:rsidRPr="00FD6926">
        <w:rPr>
          <w:rFonts w:ascii="Times New Roman" w:hAnsi="Times New Roman" w:cs="Times New Roman"/>
          <w:color w:val="000000" w:themeColor="text1"/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163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7877" w:rsidRPr="00A63026" w:rsidRDefault="00017877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30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302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30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19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630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17877" w:rsidRPr="000F06F2" w:rsidRDefault="00017877">
    <w:pPr>
      <w:pStyle w:val="af1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0B1"/>
    <w:multiLevelType w:val="hybridMultilevel"/>
    <w:tmpl w:val="53C05CE6"/>
    <w:lvl w:ilvl="0" w:tplc="1BC00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D1569"/>
    <w:multiLevelType w:val="hybridMultilevel"/>
    <w:tmpl w:val="8D36D720"/>
    <w:lvl w:ilvl="0" w:tplc="439663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33DEC"/>
    <w:multiLevelType w:val="hybridMultilevel"/>
    <w:tmpl w:val="F42284AA"/>
    <w:lvl w:ilvl="0" w:tplc="13E6AEC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40252"/>
    <w:multiLevelType w:val="hybridMultilevel"/>
    <w:tmpl w:val="72F21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F4"/>
    <w:rsid w:val="0000376F"/>
    <w:rsid w:val="00004911"/>
    <w:rsid w:val="000069BC"/>
    <w:rsid w:val="0000786E"/>
    <w:rsid w:val="000115C9"/>
    <w:rsid w:val="000116F6"/>
    <w:rsid w:val="00011D5F"/>
    <w:rsid w:val="000137E8"/>
    <w:rsid w:val="000144BB"/>
    <w:rsid w:val="000168E1"/>
    <w:rsid w:val="00017877"/>
    <w:rsid w:val="0002776D"/>
    <w:rsid w:val="00030931"/>
    <w:rsid w:val="00033A68"/>
    <w:rsid w:val="00040F07"/>
    <w:rsid w:val="00043285"/>
    <w:rsid w:val="00043359"/>
    <w:rsid w:val="0004370E"/>
    <w:rsid w:val="0004431C"/>
    <w:rsid w:val="0004760B"/>
    <w:rsid w:val="000476B1"/>
    <w:rsid w:val="000476F5"/>
    <w:rsid w:val="000479E1"/>
    <w:rsid w:val="000502CA"/>
    <w:rsid w:val="00050BA3"/>
    <w:rsid w:val="0005102F"/>
    <w:rsid w:val="00051F35"/>
    <w:rsid w:val="00054708"/>
    <w:rsid w:val="000553FD"/>
    <w:rsid w:val="00056A5E"/>
    <w:rsid w:val="000627C0"/>
    <w:rsid w:val="00062B66"/>
    <w:rsid w:val="000640C0"/>
    <w:rsid w:val="00064966"/>
    <w:rsid w:val="0006710E"/>
    <w:rsid w:val="00067EF7"/>
    <w:rsid w:val="00072AAB"/>
    <w:rsid w:val="00075510"/>
    <w:rsid w:val="00077E47"/>
    <w:rsid w:val="00081199"/>
    <w:rsid w:val="0008769E"/>
    <w:rsid w:val="00087C19"/>
    <w:rsid w:val="00091DB8"/>
    <w:rsid w:val="00092E7A"/>
    <w:rsid w:val="00093E5B"/>
    <w:rsid w:val="00096C59"/>
    <w:rsid w:val="000A0236"/>
    <w:rsid w:val="000A2ADF"/>
    <w:rsid w:val="000A3C57"/>
    <w:rsid w:val="000B1827"/>
    <w:rsid w:val="000B2BF4"/>
    <w:rsid w:val="000B442B"/>
    <w:rsid w:val="000B4C57"/>
    <w:rsid w:val="000B5726"/>
    <w:rsid w:val="000C2413"/>
    <w:rsid w:val="000C25BC"/>
    <w:rsid w:val="000C47CA"/>
    <w:rsid w:val="000C48AD"/>
    <w:rsid w:val="000C6289"/>
    <w:rsid w:val="000D2035"/>
    <w:rsid w:val="000D29F0"/>
    <w:rsid w:val="000D3B69"/>
    <w:rsid w:val="000D4A57"/>
    <w:rsid w:val="000D4BA1"/>
    <w:rsid w:val="000D509E"/>
    <w:rsid w:val="000E1227"/>
    <w:rsid w:val="000E544C"/>
    <w:rsid w:val="000E6F8A"/>
    <w:rsid w:val="000F06F2"/>
    <w:rsid w:val="000F0E0A"/>
    <w:rsid w:val="000F20A8"/>
    <w:rsid w:val="000F58F7"/>
    <w:rsid w:val="000F704C"/>
    <w:rsid w:val="000F75EB"/>
    <w:rsid w:val="00101E40"/>
    <w:rsid w:val="00102AC9"/>
    <w:rsid w:val="00103460"/>
    <w:rsid w:val="00104BD4"/>
    <w:rsid w:val="00107C7D"/>
    <w:rsid w:val="001144B0"/>
    <w:rsid w:val="001162CC"/>
    <w:rsid w:val="00123AC0"/>
    <w:rsid w:val="00125437"/>
    <w:rsid w:val="00125ADA"/>
    <w:rsid w:val="00130352"/>
    <w:rsid w:val="0013188E"/>
    <w:rsid w:val="001326F6"/>
    <w:rsid w:val="00132B13"/>
    <w:rsid w:val="001330BE"/>
    <w:rsid w:val="00133470"/>
    <w:rsid w:val="00136137"/>
    <w:rsid w:val="00136F29"/>
    <w:rsid w:val="00143F36"/>
    <w:rsid w:val="00144253"/>
    <w:rsid w:val="00150611"/>
    <w:rsid w:val="00152CA6"/>
    <w:rsid w:val="00154B88"/>
    <w:rsid w:val="00155213"/>
    <w:rsid w:val="00155A87"/>
    <w:rsid w:val="001604CE"/>
    <w:rsid w:val="00160E89"/>
    <w:rsid w:val="0016115F"/>
    <w:rsid w:val="0016761C"/>
    <w:rsid w:val="001759C8"/>
    <w:rsid w:val="00175FD2"/>
    <w:rsid w:val="00183250"/>
    <w:rsid w:val="001832A6"/>
    <w:rsid w:val="00183AC5"/>
    <w:rsid w:val="001850E7"/>
    <w:rsid w:val="00186452"/>
    <w:rsid w:val="001924DD"/>
    <w:rsid w:val="001936C0"/>
    <w:rsid w:val="00194ACD"/>
    <w:rsid w:val="00195362"/>
    <w:rsid w:val="001958C8"/>
    <w:rsid w:val="001A11B2"/>
    <w:rsid w:val="001A25B1"/>
    <w:rsid w:val="001A430B"/>
    <w:rsid w:val="001B063F"/>
    <w:rsid w:val="001B11A3"/>
    <w:rsid w:val="001C0D05"/>
    <w:rsid w:val="001C25F3"/>
    <w:rsid w:val="001C32B6"/>
    <w:rsid w:val="001C3CD0"/>
    <w:rsid w:val="001C40E3"/>
    <w:rsid w:val="001C5130"/>
    <w:rsid w:val="001C5639"/>
    <w:rsid w:val="001C6404"/>
    <w:rsid w:val="001C7021"/>
    <w:rsid w:val="001D044E"/>
    <w:rsid w:val="001D0BEF"/>
    <w:rsid w:val="001D27D7"/>
    <w:rsid w:val="001E00F5"/>
    <w:rsid w:val="001E1371"/>
    <w:rsid w:val="001E2158"/>
    <w:rsid w:val="001E276B"/>
    <w:rsid w:val="001E399F"/>
    <w:rsid w:val="001E4E81"/>
    <w:rsid w:val="001E5330"/>
    <w:rsid w:val="001E7F4A"/>
    <w:rsid w:val="001F0D54"/>
    <w:rsid w:val="001F3073"/>
    <w:rsid w:val="001F449D"/>
    <w:rsid w:val="001F4846"/>
    <w:rsid w:val="001F6594"/>
    <w:rsid w:val="00202462"/>
    <w:rsid w:val="00202A52"/>
    <w:rsid w:val="00205E52"/>
    <w:rsid w:val="002114F0"/>
    <w:rsid w:val="0021426A"/>
    <w:rsid w:val="002164D7"/>
    <w:rsid w:val="00221024"/>
    <w:rsid w:val="00221B27"/>
    <w:rsid w:val="00221D60"/>
    <w:rsid w:val="00223131"/>
    <w:rsid w:val="002258B8"/>
    <w:rsid w:val="00226EBC"/>
    <w:rsid w:val="00227D1C"/>
    <w:rsid w:val="002351AA"/>
    <w:rsid w:val="00237607"/>
    <w:rsid w:val="00240142"/>
    <w:rsid w:val="00242602"/>
    <w:rsid w:val="00246DA9"/>
    <w:rsid w:val="00250A9E"/>
    <w:rsid w:val="002518C4"/>
    <w:rsid w:val="002538B1"/>
    <w:rsid w:val="00256061"/>
    <w:rsid w:val="00257C8E"/>
    <w:rsid w:val="0026021D"/>
    <w:rsid w:val="002607E8"/>
    <w:rsid w:val="00261209"/>
    <w:rsid w:val="00263502"/>
    <w:rsid w:val="002641B1"/>
    <w:rsid w:val="00267DA3"/>
    <w:rsid w:val="002701E6"/>
    <w:rsid w:val="002706AB"/>
    <w:rsid w:val="00270BB4"/>
    <w:rsid w:val="0027196D"/>
    <w:rsid w:val="00271B96"/>
    <w:rsid w:val="00273037"/>
    <w:rsid w:val="00273AD2"/>
    <w:rsid w:val="00277DB8"/>
    <w:rsid w:val="00281188"/>
    <w:rsid w:val="0028365A"/>
    <w:rsid w:val="00284140"/>
    <w:rsid w:val="002857FD"/>
    <w:rsid w:val="00285FCB"/>
    <w:rsid w:val="00286C2E"/>
    <w:rsid w:val="002919E7"/>
    <w:rsid w:val="00291A5F"/>
    <w:rsid w:val="00292F69"/>
    <w:rsid w:val="00296CD7"/>
    <w:rsid w:val="002A61DD"/>
    <w:rsid w:val="002A79FA"/>
    <w:rsid w:val="002B62D7"/>
    <w:rsid w:val="002C0522"/>
    <w:rsid w:val="002C0F75"/>
    <w:rsid w:val="002C11C3"/>
    <w:rsid w:val="002C2749"/>
    <w:rsid w:val="002C31EE"/>
    <w:rsid w:val="002C4DDB"/>
    <w:rsid w:val="002C55F6"/>
    <w:rsid w:val="002C5B4D"/>
    <w:rsid w:val="002C743D"/>
    <w:rsid w:val="002D1D77"/>
    <w:rsid w:val="002E4947"/>
    <w:rsid w:val="002E5FD9"/>
    <w:rsid w:val="002E6516"/>
    <w:rsid w:val="002E71B7"/>
    <w:rsid w:val="002F146E"/>
    <w:rsid w:val="002F47D8"/>
    <w:rsid w:val="002F5781"/>
    <w:rsid w:val="002F7B45"/>
    <w:rsid w:val="002F7EF9"/>
    <w:rsid w:val="003046EA"/>
    <w:rsid w:val="00313823"/>
    <w:rsid w:val="00316C29"/>
    <w:rsid w:val="003172B9"/>
    <w:rsid w:val="003177EF"/>
    <w:rsid w:val="003218A6"/>
    <w:rsid w:val="00325CAC"/>
    <w:rsid w:val="003341A9"/>
    <w:rsid w:val="003353DE"/>
    <w:rsid w:val="00335F03"/>
    <w:rsid w:val="00336506"/>
    <w:rsid w:val="00341CBA"/>
    <w:rsid w:val="00350A02"/>
    <w:rsid w:val="00350EC5"/>
    <w:rsid w:val="003529B8"/>
    <w:rsid w:val="003538EF"/>
    <w:rsid w:val="0035466E"/>
    <w:rsid w:val="00354CDB"/>
    <w:rsid w:val="00356E0B"/>
    <w:rsid w:val="003610D5"/>
    <w:rsid w:val="0036311A"/>
    <w:rsid w:val="003639E8"/>
    <w:rsid w:val="00377554"/>
    <w:rsid w:val="003809A5"/>
    <w:rsid w:val="00382580"/>
    <w:rsid w:val="003832E0"/>
    <w:rsid w:val="00383640"/>
    <w:rsid w:val="003838A8"/>
    <w:rsid w:val="00384F3F"/>
    <w:rsid w:val="00385673"/>
    <w:rsid w:val="003858BD"/>
    <w:rsid w:val="00390129"/>
    <w:rsid w:val="00394041"/>
    <w:rsid w:val="00394D00"/>
    <w:rsid w:val="003A112F"/>
    <w:rsid w:val="003A2D84"/>
    <w:rsid w:val="003A4E9B"/>
    <w:rsid w:val="003B4299"/>
    <w:rsid w:val="003C0E36"/>
    <w:rsid w:val="003C30F4"/>
    <w:rsid w:val="003C4FCD"/>
    <w:rsid w:val="003C562B"/>
    <w:rsid w:val="003D11B1"/>
    <w:rsid w:val="003E0344"/>
    <w:rsid w:val="003E2881"/>
    <w:rsid w:val="003E7DEF"/>
    <w:rsid w:val="003F3183"/>
    <w:rsid w:val="003F3DA9"/>
    <w:rsid w:val="003F572D"/>
    <w:rsid w:val="003F5D18"/>
    <w:rsid w:val="003F6587"/>
    <w:rsid w:val="003F7788"/>
    <w:rsid w:val="00404198"/>
    <w:rsid w:val="004047A6"/>
    <w:rsid w:val="00407608"/>
    <w:rsid w:val="00410765"/>
    <w:rsid w:val="00411D94"/>
    <w:rsid w:val="00413944"/>
    <w:rsid w:val="00413A98"/>
    <w:rsid w:val="004142C0"/>
    <w:rsid w:val="004156CE"/>
    <w:rsid w:val="00415B26"/>
    <w:rsid w:val="00416843"/>
    <w:rsid w:val="00421338"/>
    <w:rsid w:val="00422665"/>
    <w:rsid w:val="0042495B"/>
    <w:rsid w:val="00432205"/>
    <w:rsid w:val="004349A6"/>
    <w:rsid w:val="00435288"/>
    <w:rsid w:val="0044177C"/>
    <w:rsid w:val="00443AAA"/>
    <w:rsid w:val="00452784"/>
    <w:rsid w:val="00453C62"/>
    <w:rsid w:val="0045494A"/>
    <w:rsid w:val="00454B32"/>
    <w:rsid w:val="004563A4"/>
    <w:rsid w:val="004578B2"/>
    <w:rsid w:val="00460832"/>
    <w:rsid w:val="004611E4"/>
    <w:rsid w:val="004616C0"/>
    <w:rsid w:val="00465B94"/>
    <w:rsid w:val="00467171"/>
    <w:rsid w:val="00470EBF"/>
    <w:rsid w:val="00474127"/>
    <w:rsid w:val="004814DE"/>
    <w:rsid w:val="00482119"/>
    <w:rsid w:val="004839BD"/>
    <w:rsid w:val="00486993"/>
    <w:rsid w:val="00490A6A"/>
    <w:rsid w:val="0049174C"/>
    <w:rsid w:val="00492DA6"/>
    <w:rsid w:val="0049428F"/>
    <w:rsid w:val="004A06BC"/>
    <w:rsid w:val="004A0D1F"/>
    <w:rsid w:val="004A234B"/>
    <w:rsid w:val="004A7EAB"/>
    <w:rsid w:val="004B1F68"/>
    <w:rsid w:val="004B3DEC"/>
    <w:rsid w:val="004B56D6"/>
    <w:rsid w:val="004C1B60"/>
    <w:rsid w:val="004C1E90"/>
    <w:rsid w:val="004C335C"/>
    <w:rsid w:val="004C4A21"/>
    <w:rsid w:val="004D0582"/>
    <w:rsid w:val="004D1FB6"/>
    <w:rsid w:val="004D45E9"/>
    <w:rsid w:val="004D4982"/>
    <w:rsid w:val="004D59D9"/>
    <w:rsid w:val="004D79D4"/>
    <w:rsid w:val="004E2A36"/>
    <w:rsid w:val="004E2F7A"/>
    <w:rsid w:val="004E5E17"/>
    <w:rsid w:val="004E7B25"/>
    <w:rsid w:val="004E7EC1"/>
    <w:rsid w:val="004F0E05"/>
    <w:rsid w:val="004F1219"/>
    <w:rsid w:val="004F2CC6"/>
    <w:rsid w:val="004F3D8D"/>
    <w:rsid w:val="004F6967"/>
    <w:rsid w:val="00501DB4"/>
    <w:rsid w:val="005021BE"/>
    <w:rsid w:val="00506BE0"/>
    <w:rsid w:val="00507A6B"/>
    <w:rsid w:val="00513287"/>
    <w:rsid w:val="00513D90"/>
    <w:rsid w:val="005201F1"/>
    <w:rsid w:val="0052317B"/>
    <w:rsid w:val="00523987"/>
    <w:rsid w:val="0052656D"/>
    <w:rsid w:val="00530AB1"/>
    <w:rsid w:val="005337A0"/>
    <w:rsid w:val="00535302"/>
    <w:rsid w:val="00537DC5"/>
    <w:rsid w:val="00544D0C"/>
    <w:rsid w:val="00547B0A"/>
    <w:rsid w:val="005504AD"/>
    <w:rsid w:val="00551315"/>
    <w:rsid w:val="005532AC"/>
    <w:rsid w:val="0055679D"/>
    <w:rsid w:val="005639F7"/>
    <w:rsid w:val="005674D0"/>
    <w:rsid w:val="00570498"/>
    <w:rsid w:val="00574F22"/>
    <w:rsid w:val="0057526C"/>
    <w:rsid w:val="00575DF6"/>
    <w:rsid w:val="005802B6"/>
    <w:rsid w:val="0058094E"/>
    <w:rsid w:val="0058149C"/>
    <w:rsid w:val="00581A70"/>
    <w:rsid w:val="00585C18"/>
    <w:rsid w:val="00590C30"/>
    <w:rsid w:val="00593DE5"/>
    <w:rsid w:val="00594599"/>
    <w:rsid w:val="00595813"/>
    <w:rsid w:val="00595874"/>
    <w:rsid w:val="0059686E"/>
    <w:rsid w:val="005A21A0"/>
    <w:rsid w:val="005A2286"/>
    <w:rsid w:val="005A428C"/>
    <w:rsid w:val="005A50D8"/>
    <w:rsid w:val="005A5CD8"/>
    <w:rsid w:val="005B0284"/>
    <w:rsid w:val="005B0905"/>
    <w:rsid w:val="005B2575"/>
    <w:rsid w:val="005B288D"/>
    <w:rsid w:val="005B2D71"/>
    <w:rsid w:val="005B4B57"/>
    <w:rsid w:val="005C07CC"/>
    <w:rsid w:val="005C577B"/>
    <w:rsid w:val="005C662E"/>
    <w:rsid w:val="005D0581"/>
    <w:rsid w:val="005D0B03"/>
    <w:rsid w:val="005D4CD0"/>
    <w:rsid w:val="005D6952"/>
    <w:rsid w:val="005D74EC"/>
    <w:rsid w:val="005D777E"/>
    <w:rsid w:val="005E03A8"/>
    <w:rsid w:val="005E0504"/>
    <w:rsid w:val="005E7B8F"/>
    <w:rsid w:val="005E7C37"/>
    <w:rsid w:val="005F0A8C"/>
    <w:rsid w:val="005F4F5D"/>
    <w:rsid w:val="005F6594"/>
    <w:rsid w:val="005F7898"/>
    <w:rsid w:val="00601985"/>
    <w:rsid w:val="00602FD1"/>
    <w:rsid w:val="00606FBF"/>
    <w:rsid w:val="006071F2"/>
    <w:rsid w:val="00607412"/>
    <w:rsid w:val="00607B09"/>
    <w:rsid w:val="00610D62"/>
    <w:rsid w:val="006113FC"/>
    <w:rsid w:val="00612891"/>
    <w:rsid w:val="00616227"/>
    <w:rsid w:val="00616FE1"/>
    <w:rsid w:val="0062070F"/>
    <w:rsid w:val="006225D2"/>
    <w:rsid w:val="006241F8"/>
    <w:rsid w:val="00635483"/>
    <w:rsid w:val="00635C41"/>
    <w:rsid w:val="00642D4D"/>
    <w:rsid w:val="006431C1"/>
    <w:rsid w:val="00645625"/>
    <w:rsid w:val="0064766F"/>
    <w:rsid w:val="00647DC2"/>
    <w:rsid w:val="00650556"/>
    <w:rsid w:val="006522E2"/>
    <w:rsid w:val="00652862"/>
    <w:rsid w:val="006534B5"/>
    <w:rsid w:val="00653FC9"/>
    <w:rsid w:val="006553E5"/>
    <w:rsid w:val="006558F8"/>
    <w:rsid w:val="00661340"/>
    <w:rsid w:val="0066639A"/>
    <w:rsid w:val="00666DC0"/>
    <w:rsid w:val="00671554"/>
    <w:rsid w:val="006727BE"/>
    <w:rsid w:val="006760EF"/>
    <w:rsid w:val="00676F59"/>
    <w:rsid w:val="00680622"/>
    <w:rsid w:val="0068088A"/>
    <w:rsid w:val="00680DBD"/>
    <w:rsid w:val="00681002"/>
    <w:rsid w:val="006818A9"/>
    <w:rsid w:val="006879D8"/>
    <w:rsid w:val="006901C4"/>
    <w:rsid w:val="0069672A"/>
    <w:rsid w:val="006A11E3"/>
    <w:rsid w:val="006A34FD"/>
    <w:rsid w:val="006A57DE"/>
    <w:rsid w:val="006A5B4A"/>
    <w:rsid w:val="006B600D"/>
    <w:rsid w:val="006B6B0B"/>
    <w:rsid w:val="006C23A5"/>
    <w:rsid w:val="006C24DD"/>
    <w:rsid w:val="006C37F8"/>
    <w:rsid w:val="006C3AF3"/>
    <w:rsid w:val="006C5F1A"/>
    <w:rsid w:val="006D0573"/>
    <w:rsid w:val="006D13DB"/>
    <w:rsid w:val="006D261D"/>
    <w:rsid w:val="006D3445"/>
    <w:rsid w:val="006D3850"/>
    <w:rsid w:val="006D476A"/>
    <w:rsid w:val="006D5748"/>
    <w:rsid w:val="006D719B"/>
    <w:rsid w:val="006D749B"/>
    <w:rsid w:val="006E1703"/>
    <w:rsid w:val="006E1D74"/>
    <w:rsid w:val="006E3A38"/>
    <w:rsid w:val="006F1C14"/>
    <w:rsid w:val="006F1FA1"/>
    <w:rsid w:val="006F4883"/>
    <w:rsid w:val="006F5C6F"/>
    <w:rsid w:val="006F65F7"/>
    <w:rsid w:val="007026BC"/>
    <w:rsid w:val="00705C59"/>
    <w:rsid w:val="00706E97"/>
    <w:rsid w:val="00707AFE"/>
    <w:rsid w:val="00712EE7"/>
    <w:rsid w:val="007135D9"/>
    <w:rsid w:val="00713735"/>
    <w:rsid w:val="00714969"/>
    <w:rsid w:val="007169B2"/>
    <w:rsid w:val="0072578D"/>
    <w:rsid w:val="007301D4"/>
    <w:rsid w:val="007323CA"/>
    <w:rsid w:val="007338D7"/>
    <w:rsid w:val="0073490C"/>
    <w:rsid w:val="00735FC0"/>
    <w:rsid w:val="00741A42"/>
    <w:rsid w:val="00745123"/>
    <w:rsid w:val="0074563E"/>
    <w:rsid w:val="00745D26"/>
    <w:rsid w:val="007462EA"/>
    <w:rsid w:val="0074709F"/>
    <w:rsid w:val="00747912"/>
    <w:rsid w:val="00750F1D"/>
    <w:rsid w:val="00751E44"/>
    <w:rsid w:val="00753CEC"/>
    <w:rsid w:val="00755754"/>
    <w:rsid w:val="00760625"/>
    <w:rsid w:val="00762854"/>
    <w:rsid w:val="007636B1"/>
    <w:rsid w:val="00764F0A"/>
    <w:rsid w:val="00765DC9"/>
    <w:rsid w:val="00770206"/>
    <w:rsid w:val="007704DF"/>
    <w:rsid w:val="0077127E"/>
    <w:rsid w:val="00776EFC"/>
    <w:rsid w:val="00780505"/>
    <w:rsid w:val="00783D87"/>
    <w:rsid w:val="0078454E"/>
    <w:rsid w:val="0078736F"/>
    <w:rsid w:val="00787F9F"/>
    <w:rsid w:val="0079290E"/>
    <w:rsid w:val="007A1737"/>
    <w:rsid w:val="007A3C86"/>
    <w:rsid w:val="007A49FB"/>
    <w:rsid w:val="007B04BD"/>
    <w:rsid w:val="007B095B"/>
    <w:rsid w:val="007B3E8B"/>
    <w:rsid w:val="007B464C"/>
    <w:rsid w:val="007D3145"/>
    <w:rsid w:val="007D3859"/>
    <w:rsid w:val="007D458B"/>
    <w:rsid w:val="007D4F88"/>
    <w:rsid w:val="007D6994"/>
    <w:rsid w:val="007D7B43"/>
    <w:rsid w:val="007E2256"/>
    <w:rsid w:val="007E2279"/>
    <w:rsid w:val="007E3EBA"/>
    <w:rsid w:val="007E567C"/>
    <w:rsid w:val="007E75B9"/>
    <w:rsid w:val="007E7A27"/>
    <w:rsid w:val="007F0232"/>
    <w:rsid w:val="007F2047"/>
    <w:rsid w:val="00804117"/>
    <w:rsid w:val="008079A8"/>
    <w:rsid w:val="00810A28"/>
    <w:rsid w:val="0081466C"/>
    <w:rsid w:val="00816868"/>
    <w:rsid w:val="00820A47"/>
    <w:rsid w:val="00822479"/>
    <w:rsid w:val="0082462D"/>
    <w:rsid w:val="00826B7C"/>
    <w:rsid w:val="00827DCA"/>
    <w:rsid w:val="0083146F"/>
    <w:rsid w:val="00831747"/>
    <w:rsid w:val="0083188C"/>
    <w:rsid w:val="00834FDF"/>
    <w:rsid w:val="0084088C"/>
    <w:rsid w:val="0084196E"/>
    <w:rsid w:val="0084245C"/>
    <w:rsid w:val="008428BD"/>
    <w:rsid w:val="008432CA"/>
    <w:rsid w:val="00843FA0"/>
    <w:rsid w:val="008447D0"/>
    <w:rsid w:val="00844E77"/>
    <w:rsid w:val="008501D6"/>
    <w:rsid w:val="008510E9"/>
    <w:rsid w:val="008533DE"/>
    <w:rsid w:val="00853EBF"/>
    <w:rsid w:val="008552A3"/>
    <w:rsid w:val="00856050"/>
    <w:rsid w:val="00856637"/>
    <w:rsid w:val="00861323"/>
    <w:rsid w:val="0086283C"/>
    <w:rsid w:val="00863DBC"/>
    <w:rsid w:val="008640E2"/>
    <w:rsid w:val="00865590"/>
    <w:rsid w:val="008655DB"/>
    <w:rsid w:val="00875DF1"/>
    <w:rsid w:val="00876183"/>
    <w:rsid w:val="00882B5A"/>
    <w:rsid w:val="008841B8"/>
    <w:rsid w:val="00884EB9"/>
    <w:rsid w:val="0088592C"/>
    <w:rsid w:val="00885A7E"/>
    <w:rsid w:val="008861D9"/>
    <w:rsid w:val="00892473"/>
    <w:rsid w:val="008938C5"/>
    <w:rsid w:val="00893ADD"/>
    <w:rsid w:val="0089736C"/>
    <w:rsid w:val="008A120C"/>
    <w:rsid w:val="008A18E1"/>
    <w:rsid w:val="008A62A4"/>
    <w:rsid w:val="008B163D"/>
    <w:rsid w:val="008B282D"/>
    <w:rsid w:val="008B5C2B"/>
    <w:rsid w:val="008B63AF"/>
    <w:rsid w:val="008C0E59"/>
    <w:rsid w:val="008D01B1"/>
    <w:rsid w:val="008D1B55"/>
    <w:rsid w:val="008D1D0B"/>
    <w:rsid w:val="008D3ABD"/>
    <w:rsid w:val="008D4504"/>
    <w:rsid w:val="008D77C7"/>
    <w:rsid w:val="008E2D62"/>
    <w:rsid w:val="008E2F1F"/>
    <w:rsid w:val="008E30C5"/>
    <w:rsid w:val="008E3DBF"/>
    <w:rsid w:val="008E4AF4"/>
    <w:rsid w:val="008E7E59"/>
    <w:rsid w:val="008F00F4"/>
    <w:rsid w:val="008F183E"/>
    <w:rsid w:val="008F1B2F"/>
    <w:rsid w:val="008F2888"/>
    <w:rsid w:val="008F3546"/>
    <w:rsid w:val="008F3DBA"/>
    <w:rsid w:val="008F4649"/>
    <w:rsid w:val="008F576C"/>
    <w:rsid w:val="00900004"/>
    <w:rsid w:val="00901719"/>
    <w:rsid w:val="00903C2F"/>
    <w:rsid w:val="00904FC6"/>
    <w:rsid w:val="0090628E"/>
    <w:rsid w:val="009139E0"/>
    <w:rsid w:val="00916D90"/>
    <w:rsid w:val="009208F9"/>
    <w:rsid w:val="00922B53"/>
    <w:rsid w:val="00925C9D"/>
    <w:rsid w:val="009402CC"/>
    <w:rsid w:val="0094281C"/>
    <w:rsid w:val="00943EDB"/>
    <w:rsid w:val="009450E0"/>
    <w:rsid w:val="00945105"/>
    <w:rsid w:val="009505F1"/>
    <w:rsid w:val="0095195E"/>
    <w:rsid w:val="00951CFD"/>
    <w:rsid w:val="00952C50"/>
    <w:rsid w:val="00952CA4"/>
    <w:rsid w:val="00952FD8"/>
    <w:rsid w:val="00953D4A"/>
    <w:rsid w:val="00954E22"/>
    <w:rsid w:val="009636AC"/>
    <w:rsid w:val="00963F02"/>
    <w:rsid w:val="00964B74"/>
    <w:rsid w:val="009652ED"/>
    <w:rsid w:val="0096773A"/>
    <w:rsid w:val="00970D55"/>
    <w:rsid w:val="009737F1"/>
    <w:rsid w:val="00973A0D"/>
    <w:rsid w:val="00980C92"/>
    <w:rsid w:val="0098254A"/>
    <w:rsid w:val="00986B74"/>
    <w:rsid w:val="009870CB"/>
    <w:rsid w:val="009871B8"/>
    <w:rsid w:val="009877AA"/>
    <w:rsid w:val="009931DA"/>
    <w:rsid w:val="009A376A"/>
    <w:rsid w:val="009A4517"/>
    <w:rsid w:val="009A4A92"/>
    <w:rsid w:val="009B6CCE"/>
    <w:rsid w:val="009B7863"/>
    <w:rsid w:val="009C1239"/>
    <w:rsid w:val="009C28C0"/>
    <w:rsid w:val="009C2CAC"/>
    <w:rsid w:val="009C3148"/>
    <w:rsid w:val="009C3E73"/>
    <w:rsid w:val="009C4556"/>
    <w:rsid w:val="009C537D"/>
    <w:rsid w:val="009C5D25"/>
    <w:rsid w:val="009C642B"/>
    <w:rsid w:val="009C6CE5"/>
    <w:rsid w:val="009C7E52"/>
    <w:rsid w:val="009D62B2"/>
    <w:rsid w:val="009D67E0"/>
    <w:rsid w:val="009E0135"/>
    <w:rsid w:val="009E01A1"/>
    <w:rsid w:val="009E511D"/>
    <w:rsid w:val="009E726C"/>
    <w:rsid w:val="009F21F5"/>
    <w:rsid w:val="009F2CB0"/>
    <w:rsid w:val="009F3C74"/>
    <w:rsid w:val="00A01A1A"/>
    <w:rsid w:val="00A02064"/>
    <w:rsid w:val="00A03401"/>
    <w:rsid w:val="00A04189"/>
    <w:rsid w:val="00A07E73"/>
    <w:rsid w:val="00A10BAD"/>
    <w:rsid w:val="00A14BF5"/>
    <w:rsid w:val="00A16145"/>
    <w:rsid w:val="00A16C9D"/>
    <w:rsid w:val="00A17DFB"/>
    <w:rsid w:val="00A17E90"/>
    <w:rsid w:val="00A21A90"/>
    <w:rsid w:val="00A21F82"/>
    <w:rsid w:val="00A2213D"/>
    <w:rsid w:val="00A22C38"/>
    <w:rsid w:val="00A25382"/>
    <w:rsid w:val="00A3260A"/>
    <w:rsid w:val="00A353FA"/>
    <w:rsid w:val="00A357F4"/>
    <w:rsid w:val="00A416DC"/>
    <w:rsid w:val="00A42B67"/>
    <w:rsid w:val="00A43E1D"/>
    <w:rsid w:val="00A43E38"/>
    <w:rsid w:val="00A444F2"/>
    <w:rsid w:val="00A47F80"/>
    <w:rsid w:val="00A52319"/>
    <w:rsid w:val="00A53E6A"/>
    <w:rsid w:val="00A56C44"/>
    <w:rsid w:val="00A57A7A"/>
    <w:rsid w:val="00A600B1"/>
    <w:rsid w:val="00A63026"/>
    <w:rsid w:val="00A713D1"/>
    <w:rsid w:val="00A741BD"/>
    <w:rsid w:val="00A7463B"/>
    <w:rsid w:val="00A74798"/>
    <w:rsid w:val="00A75B9D"/>
    <w:rsid w:val="00A75E71"/>
    <w:rsid w:val="00A75F6E"/>
    <w:rsid w:val="00A770BD"/>
    <w:rsid w:val="00A770C7"/>
    <w:rsid w:val="00A80AE9"/>
    <w:rsid w:val="00A84D92"/>
    <w:rsid w:val="00A8688A"/>
    <w:rsid w:val="00A90C59"/>
    <w:rsid w:val="00A931DE"/>
    <w:rsid w:val="00A93BFE"/>
    <w:rsid w:val="00A95F4E"/>
    <w:rsid w:val="00A96577"/>
    <w:rsid w:val="00AA20E6"/>
    <w:rsid w:val="00AA3D8B"/>
    <w:rsid w:val="00AA401A"/>
    <w:rsid w:val="00AA515B"/>
    <w:rsid w:val="00AB01FB"/>
    <w:rsid w:val="00AB3926"/>
    <w:rsid w:val="00AB46F7"/>
    <w:rsid w:val="00AB5176"/>
    <w:rsid w:val="00AC081B"/>
    <w:rsid w:val="00AC27AE"/>
    <w:rsid w:val="00AC3BED"/>
    <w:rsid w:val="00AC7EEF"/>
    <w:rsid w:val="00AD7F4A"/>
    <w:rsid w:val="00AE5062"/>
    <w:rsid w:val="00AF386C"/>
    <w:rsid w:val="00AF4F81"/>
    <w:rsid w:val="00AF58D2"/>
    <w:rsid w:val="00AF7655"/>
    <w:rsid w:val="00B00195"/>
    <w:rsid w:val="00B0102C"/>
    <w:rsid w:val="00B03D92"/>
    <w:rsid w:val="00B04EC2"/>
    <w:rsid w:val="00B050B3"/>
    <w:rsid w:val="00B12C6A"/>
    <w:rsid w:val="00B1715F"/>
    <w:rsid w:val="00B202B1"/>
    <w:rsid w:val="00B23570"/>
    <w:rsid w:val="00B2448C"/>
    <w:rsid w:val="00B2528A"/>
    <w:rsid w:val="00B26055"/>
    <w:rsid w:val="00B32A6E"/>
    <w:rsid w:val="00B344A5"/>
    <w:rsid w:val="00B357DF"/>
    <w:rsid w:val="00B406D4"/>
    <w:rsid w:val="00B4282E"/>
    <w:rsid w:val="00B4382B"/>
    <w:rsid w:val="00B50C68"/>
    <w:rsid w:val="00B51555"/>
    <w:rsid w:val="00B5268B"/>
    <w:rsid w:val="00B52758"/>
    <w:rsid w:val="00B53144"/>
    <w:rsid w:val="00B54E85"/>
    <w:rsid w:val="00B553E8"/>
    <w:rsid w:val="00B6130B"/>
    <w:rsid w:val="00B63866"/>
    <w:rsid w:val="00B642A1"/>
    <w:rsid w:val="00B6435F"/>
    <w:rsid w:val="00B66079"/>
    <w:rsid w:val="00B71248"/>
    <w:rsid w:val="00B750F3"/>
    <w:rsid w:val="00B8071C"/>
    <w:rsid w:val="00B816C2"/>
    <w:rsid w:val="00B82A95"/>
    <w:rsid w:val="00B83468"/>
    <w:rsid w:val="00B93E99"/>
    <w:rsid w:val="00B9479E"/>
    <w:rsid w:val="00B962D7"/>
    <w:rsid w:val="00BA0AAB"/>
    <w:rsid w:val="00BA22E7"/>
    <w:rsid w:val="00BA44A5"/>
    <w:rsid w:val="00BA4603"/>
    <w:rsid w:val="00BA61DC"/>
    <w:rsid w:val="00BA6F2A"/>
    <w:rsid w:val="00BB615F"/>
    <w:rsid w:val="00BC1032"/>
    <w:rsid w:val="00BC350B"/>
    <w:rsid w:val="00BC43B0"/>
    <w:rsid w:val="00BC443C"/>
    <w:rsid w:val="00BC4AF8"/>
    <w:rsid w:val="00BD1E9E"/>
    <w:rsid w:val="00BD3263"/>
    <w:rsid w:val="00BD4408"/>
    <w:rsid w:val="00BD5E5F"/>
    <w:rsid w:val="00BD6339"/>
    <w:rsid w:val="00BE22B6"/>
    <w:rsid w:val="00BE42A0"/>
    <w:rsid w:val="00BE4D2F"/>
    <w:rsid w:val="00BE59F7"/>
    <w:rsid w:val="00BE689F"/>
    <w:rsid w:val="00BE6F6F"/>
    <w:rsid w:val="00BF0276"/>
    <w:rsid w:val="00BF037F"/>
    <w:rsid w:val="00BF0CD7"/>
    <w:rsid w:val="00BF5A76"/>
    <w:rsid w:val="00C00228"/>
    <w:rsid w:val="00C03F73"/>
    <w:rsid w:val="00C045F0"/>
    <w:rsid w:val="00C05473"/>
    <w:rsid w:val="00C05D74"/>
    <w:rsid w:val="00C07193"/>
    <w:rsid w:val="00C110E2"/>
    <w:rsid w:val="00C1385F"/>
    <w:rsid w:val="00C146DD"/>
    <w:rsid w:val="00C161F3"/>
    <w:rsid w:val="00C17DA3"/>
    <w:rsid w:val="00C2018B"/>
    <w:rsid w:val="00C21353"/>
    <w:rsid w:val="00C2328D"/>
    <w:rsid w:val="00C24A22"/>
    <w:rsid w:val="00C250B9"/>
    <w:rsid w:val="00C2537F"/>
    <w:rsid w:val="00C27550"/>
    <w:rsid w:val="00C307AE"/>
    <w:rsid w:val="00C30B9A"/>
    <w:rsid w:val="00C312C1"/>
    <w:rsid w:val="00C40738"/>
    <w:rsid w:val="00C41126"/>
    <w:rsid w:val="00C43E3F"/>
    <w:rsid w:val="00C4673E"/>
    <w:rsid w:val="00C46BC7"/>
    <w:rsid w:val="00C47031"/>
    <w:rsid w:val="00C479C3"/>
    <w:rsid w:val="00C52028"/>
    <w:rsid w:val="00C520E8"/>
    <w:rsid w:val="00C5252B"/>
    <w:rsid w:val="00C537F2"/>
    <w:rsid w:val="00C5540D"/>
    <w:rsid w:val="00C63559"/>
    <w:rsid w:val="00C67001"/>
    <w:rsid w:val="00C703B5"/>
    <w:rsid w:val="00C71DA6"/>
    <w:rsid w:val="00C8197B"/>
    <w:rsid w:val="00C82BD2"/>
    <w:rsid w:val="00C84067"/>
    <w:rsid w:val="00C847B9"/>
    <w:rsid w:val="00C84CF4"/>
    <w:rsid w:val="00C8679F"/>
    <w:rsid w:val="00C8749B"/>
    <w:rsid w:val="00C879AF"/>
    <w:rsid w:val="00C91571"/>
    <w:rsid w:val="00C922C3"/>
    <w:rsid w:val="00C93A9D"/>
    <w:rsid w:val="00C9544D"/>
    <w:rsid w:val="00C9644B"/>
    <w:rsid w:val="00CA026F"/>
    <w:rsid w:val="00CA0CEA"/>
    <w:rsid w:val="00CA4633"/>
    <w:rsid w:val="00CA5E67"/>
    <w:rsid w:val="00CB44C6"/>
    <w:rsid w:val="00CB4993"/>
    <w:rsid w:val="00CC0521"/>
    <w:rsid w:val="00CC1915"/>
    <w:rsid w:val="00CC4A65"/>
    <w:rsid w:val="00CC5FC1"/>
    <w:rsid w:val="00CC6A5A"/>
    <w:rsid w:val="00CD2080"/>
    <w:rsid w:val="00CD63D0"/>
    <w:rsid w:val="00CD740F"/>
    <w:rsid w:val="00CE4A4F"/>
    <w:rsid w:val="00CE5D67"/>
    <w:rsid w:val="00CF1BD1"/>
    <w:rsid w:val="00CF1CCE"/>
    <w:rsid w:val="00CF1D1E"/>
    <w:rsid w:val="00CF2071"/>
    <w:rsid w:val="00CF4F4C"/>
    <w:rsid w:val="00CF5254"/>
    <w:rsid w:val="00CF79D2"/>
    <w:rsid w:val="00D043FF"/>
    <w:rsid w:val="00D0497D"/>
    <w:rsid w:val="00D06127"/>
    <w:rsid w:val="00D072BA"/>
    <w:rsid w:val="00D12DD8"/>
    <w:rsid w:val="00D142FE"/>
    <w:rsid w:val="00D17AE9"/>
    <w:rsid w:val="00D20305"/>
    <w:rsid w:val="00D219B0"/>
    <w:rsid w:val="00D237D8"/>
    <w:rsid w:val="00D24369"/>
    <w:rsid w:val="00D252D4"/>
    <w:rsid w:val="00D3458A"/>
    <w:rsid w:val="00D35456"/>
    <w:rsid w:val="00D35DB3"/>
    <w:rsid w:val="00D36557"/>
    <w:rsid w:val="00D3736A"/>
    <w:rsid w:val="00D37833"/>
    <w:rsid w:val="00D440BA"/>
    <w:rsid w:val="00D46D30"/>
    <w:rsid w:val="00D47C33"/>
    <w:rsid w:val="00D5675D"/>
    <w:rsid w:val="00D56946"/>
    <w:rsid w:val="00D623CE"/>
    <w:rsid w:val="00D64D6E"/>
    <w:rsid w:val="00D704EF"/>
    <w:rsid w:val="00D7167A"/>
    <w:rsid w:val="00D71733"/>
    <w:rsid w:val="00D71DDF"/>
    <w:rsid w:val="00D72F5E"/>
    <w:rsid w:val="00D751CA"/>
    <w:rsid w:val="00D75C4E"/>
    <w:rsid w:val="00D75D72"/>
    <w:rsid w:val="00D808A8"/>
    <w:rsid w:val="00D816A6"/>
    <w:rsid w:val="00D83241"/>
    <w:rsid w:val="00D86ADF"/>
    <w:rsid w:val="00D879E1"/>
    <w:rsid w:val="00D90046"/>
    <w:rsid w:val="00D90CD1"/>
    <w:rsid w:val="00D91558"/>
    <w:rsid w:val="00D918DC"/>
    <w:rsid w:val="00D925D3"/>
    <w:rsid w:val="00D93608"/>
    <w:rsid w:val="00D96BA9"/>
    <w:rsid w:val="00DA240E"/>
    <w:rsid w:val="00DB0295"/>
    <w:rsid w:val="00DB0618"/>
    <w:rsid w:val="00DB31FF"/>
    <w:rsid w:val="00DC0FFC"/>
    <w:rsid w:val="00DC54DB"/>
    <w:rsid w:val="00DC5CB1"/>
    <w:rsid w:val="00DC6833"/>
    <w:rsid w:val="00DC7A02"/>
    <w:rsid w:val="00DD07B5"/>
    <w:rsid w:val="00DD0DAB"/>
    <w:rsid w:val="00DD1BCE"/>
    <w:rsid w:val="00DD254F"/>
    <w:rsid w:val="00DD3829"/>
    <w:rsid w:val="00DD5254"/>
    <w:rsid w:val="00DD5617"/>
    <w:rsid w:val="00DD69C1"/>
    <w:rsid w:val="00DE099A"/>
    <w:rsid w:val="00DE0B10"/>
    <w:rsid w:val="00DE0EE5"/>
    <w:rsid w:val="00DE59B1"/>
    <w:rsid w:val="00DE688B"/>
    <w:rsid w:val="00DE7BA3"/>
    <w:rsid w:val="00DF05BA"/>
    <w:rsid w:val="00DF44D8"/>
    <w:rsid w:val="00DF49CE"/>
    <w:rsid w:val="00DF74D9"/>
    <w:rsid w:val="00E02B63"/>
    <w:rsid w:val="00E03038"/>
    <w:rsid w:val="00E03135"/>
    <w:rsid w:val="00E0693D"/>
    <w:rsid w:val="00E10C87"/>
    <w:rsid w:val="00E12864"/>
    <w:rsid w:val="00E148FD"/>
    <w:rsid w:val="00E15622"/>
    <w:rsid w:val="00E17526"/>
    <w:rsid w:val="00E17DE7"/>
    <w:rsid w:val="00E2159D"/>
    <w:rsid w:val="00E237A9"/>
    <w:rsid w:val="00E23D20"/>
    <w:rsid w:val="00E257A1"/>
    <w:rsid w:val="00E25F3F"/>
    <w:rsid w:val="00E2692E"/>
    <w:rsid w:val="00E31F65"/>
    <w:rsid w:val="00E343E9"/>
    <w:rsid w:val="00E34EA1"/>
    <w:rsid w:val="00E35534"/>
    <w:rsid w:val="00E36728"/>
    <w:rsid w:val="00E40C5D"/>
    <w:rsid w:val="00E41B77"/>
    <w:rsid w:val="00E433D9"/>
    <w:rsid w:val="00E43A31"/>
    <w:rsid w:val="00E46EB2"/>
    <w:rsid w:val="00E47EB9"/>
    <w:rsid w:val="00E50A6D"/>
    <w:rsid w:val="00E50D66"/>
    <w:rsid w:val="00E5192B"/>
    <w:rsid w:val="00E53F36"/>
    <w:rsid w:val="00E5700C"/>
    <w:rsid w:val="00E6078B"/>
    <w:rsid w:val="00E6159E"/>
    <w:rsid w:val="00E61817"/>
    <w:rsid w:val="00E639B9"/>
    <w:rsid w:val="00E662F3"/>
    <w:rsid w:val="00E66F69"/>
    <w:rsid w:val="00E67AF4"/>
    <w:rsid w:val="00E76A28"/>
    <w:rsid w:val="00E76EA7"/>
    <w:rsid w:val="00E80BD3"/>
    <w:rsid w:val="00E83317"/>
    <w:rsid w:val="00E85903"/>
    <w:rsid w:val="00E867B4"/>
    <w:rsid w:val="00E87056"/>
    <w:rsid w:val="00E87591"/>
    <w:rsid w:val="00E90F4C"/>
    <w:rsid w:val="00E918CD"/>
    <w:rsid w:val="00E95241"/>
    <w:rsid w:val="00E95A00"/>
    <w:rsid w:val="00E967CA"/>
    <w:rsid w:val="00EA1CD6"/>
    <w:rsid w:val="00EA1D37"/>
    <w:rsid w:val="00EA481E"/>
    <w:rsid w:val="00EA54CB"/>
    <w:rsid w:val="00EB2146"/>
    <w:rsid w:val="00EB516E"/>
    <w:rsid w:val="00EB5575"/>
    <w:rsid w:val="00EB7658"/>
    <w:rsid w:val="00EC3183"/>
    <w:rsid w:val="00EC4359"/>
    <w:rsid w:val="00ED22A1"/>
    <w:rsid w:val="00ED24B7"/>
    <w:rsid w:val="00ED2CC0"/>
    <w:rsid w:val="00ED373B"/>
    <w:rsid w:val="00ED3E59"/>
    <w:rsid w:val="00ED5538"/>
    <w:rsid w:val="00ED690A"/>
    <w:rsid w:val="00EE1175"/>
    <w:rsid w:val="00EE19F0"/>
    <w:rsid w:val="00EE4046"/>
    <w:rsid w:val="00EE4DC2"/>
    <w:rsid w:val="00EF226D"/>
    <w:rsid w:val="00EF37EB"/>
    <w:rsid w:val="00F023F5"/>
    <w:rsid w:val="00F0485E"/>
    <w:rsid w:val="00F061F7"/>
    <w:rsid w:val="00F073E0"/>
    <w:rsid w:val="00F134F7"/>
    <w:rsid w:val="00F13C37"/>
    <w:rsid w:val="00F17E34"/>
    <w:rsid w:val="00F22C54"/>
    <w:rsid w:val="00F236C4"/>
    <w:rsid w:val="00F239EC"/>
    <w:rsid w:val="00F24413"/>
    <w:rsid w:val="00F311EA"/>
    <w:rsid w:val="00F3152E"/>
    <w:rsid w:val="00F34D26"/>
    <w:rsid w:val="00F35132"/>
    <w:rsid w:val="00F372CA"/>
    <w:rsid w:val="00F43B2B"/>
    <w:rsid w:val="00F45E14"/>
    <w:rsid w:val="00F51BE4"/>
    <w:rsid w:val="00F52633"/>
    <w:rsid w:val="00F53C96"/>
    <w:rsid w:val="00F56D40"/>
    <w:rsid w:val="00F57471"/>
    <w:rsid w:val="00F57761"/>
    <w:rsid w:val="00F611DB"/>
    <w:rsid w:val="00F647EC"/>
    <w:rsid w:val="00F7426D"/>
    <w:rsid w:val="00F74EE5"/>
    <w:rsid w:val="00F7553C"/>
    <w:rsid w:val="00F7658A"/>
    <w:rsid w:val="00F77566"/>
    <w:rsid w:val="00F8055A"/>
    <w:rsid w:val="00F831E4"/>
    <w:rsid w:val="00F832A2"/>
    <w:rsid w:val="00F848FC"/>
    <w:rsid w:val="00F8498D"/>
    <w:rsid w:val="00F85A63"/>
    <w:rsid w:val="00F85E05"/>
    <w:rsid w:val="00F86474"/>
    <w:rsid w:val="00F901D0"/>
    <w:rsid w:val="00F91207"/>
    <w:rsid w:val="00F95DFB"/>
    <w:rsid w:val="00F972E4"/>
    <w:rsid w:val="00F97DB1"/>
    <w:rsid w:val="00FA1352"/>
    <w:rsid w:val="00FA2329"/>
    <w:rsid w:val="00FA3E61"/>
    <w:rsid w:val="00FA47C0"/>
    <w:rsid w:val="00FA58F7"/>
    <w:rsid w:val="00FA6CCF"/>
    <w:rsid w:val="00FB02C2"/>
    <w:rsid w:val="00FB0D96"/>
    <w:rsid w:val="00FB1345"/>
    <w:rsid w:val="00FB374D"/>
    <w:rsid w:val="00FC012F"/>
    <w:rsid w:val="00FC267B"/>
    <w:rsid w:val="00FC2947"/>
    <w:rsid w:val="00FC726F"/>
    <w:rsid w:val="00FD04CE"/>
    <w:rsid w:val="00FD1DD1"/>
    <w:rsid w:val="00FD2506"/>
    <w:rsid w:val="00FD2FEF"/>
    <w:rsid w:val="00FD35CD"/>
    <w:rsid w:val="00FD54BA"/>
    <w:rsid w:val="00FD6145"/>
    <w:rsid w:val="00FD6926"/>
    <w:rsid w:val="00FE7188"/>
    <w:rsid w:val="00FF0D4C"/>
    <w:rsid w:val="00FF48B5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CB9D4-2AD0-4A17-8DE5-8DFF1C96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874"/>
  </w:style>
  <w:style w:type="paragraph" w:styleId="1">
    <w:name w:val="heading 1"/>
    <w:basedOn w:val="a"/>
    <w:next w:val="a"/>
    <w:link w:val="10"/>
    <w:uiPriority w:val="9"/>
    <w:qFormat/>
    <w:rsid w:val="00193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113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5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ПАРАГРАФ,List Paragraph"/>
    <w:basedOn w:val="a"/>
    <w:link w:val="a5"/>
    <w:uiPriority w:val="34"/>
    <w:qFormat/>
    <w:rsid w:val="007D69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ПАРАГРАФ Знак,List Paragraph Знак"/>
    <w:link w:val="a4"/>
    <w:uiPriority w:val="34"/>
    <w:locked/>
    <w:rsid w:val="007D6994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3"/>
    <w:rsid w:val="00047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rsid w:val="00047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uiPriority w:val="99"/>
    <w:locked/>
    <w:rsid w:val="000476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04760B"/>
    <w:pPr>
      <w:widowControl w:val="0"/>
      <w:shd w:val="clear" w:color="auto" w:fill="FFFFFF"/>
      <w:spacing w:before="600" w:after="120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10">
    <w:name w:val="Сетка таблицы11"/>
    <w:basedOn w:val="a1"/>
    <w:next w:val="a3"/>
    <w:uiPriority w:val="39"/>
    <w:rsid w:val="0004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047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8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8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rsid w:val="002F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rsid w:val="002F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rsid w:val="002F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rsid w:val="00D37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rsid w:val="00D37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rsid w:val="00D37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rsid w:val="00D37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rsid w:val="006D7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rsid w:val="006D7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rsid w:val="00C7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39"/>
    <w:rsid w:val="00C52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39"/>
    <w:rsid w:val="00C52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rsid w:val="002E7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F17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856637"/>
    <w:rPr>
      <w:i/>
      <w:iCs/>
    </w:rPr>
  </w:style>
  <w:style w:type="paragraph" w:styleId="a7">
    <w:name w:val="Body Text"/>
    <w:basedOn w:val="a"/>
    <w:link w:val="a8"/>
    <w:uiPriority w:val="1"/>
    <w:unhideWhenUsed/>
    <w:qFormat/>
    <w:rsid w:val="00856637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856637"/>
    <w:rPr>
      <w:rFonts w:ascii="Calibri" w:eastAsia="Calibri" w:hAnsi="Calibri" w:cs="Calibri"/>
      <w:sz w:val="24"/>
      <w:szCs w:val="24"/>
      <w:lang w:val="en-US"/>
    </w:rPr>
  </w:style>
  <w:style w:type="table" w:customStyle="1" w:styleId="18">
    <w:name w:val="Сетка таблицы18"/>
    <w:basedOn w:val="a1"/>
    <w:next w:val="a3"/>
    <w:rsid w:val="00856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113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2A3"/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DB31F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B31F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DB31FF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DB31F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B31F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B31FF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0F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F06F2"/>
  </w:style>
  <w:style w:type="paragraph" w:styleId="af3">
    <w:name w:val="footer"/>
    <w:basedOn w:val="a"/>
    <w:link w:val="af4"/>
    <w:uiPriority w:val="99"/>
    <w:unhideWhenUsed/>
    <w:rsid w:val="000F0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F06F2"/>
  </w:style>
  <w:style w:type="paragraph" w:styleId="af5">
    <w:name w:val="No Spacing"/>
    <w:uiPriority w:val="1"/>
    <w:qFormat/>
    <w:rsid w:val="00E95A00"/>
    <w:pPr>
      <w:spacing w:after="0" w:line="240" w:lineRule="auto"/>
    </w:pPr>
  </w:style>
  <w:style w:type="character" w:customStyle="1" w:styleId="213pt1">
    <w:name w:val="Основной текст (2) + 13 pt1"/>
    <w:basedOn w:val="22"/>
    <w:uiPriority w:val="99"/>
    <w:rsid w:val="005E7C37"/>
    <w:rPr>
      <w:rFonts w:ascii="Times New Roman" w:eastAsia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1936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6">
    <w:name w:val="Strong"/>
    <w:basedOn w:val="a0"/>
    <w:uiPriority w:val="22"/>
    <w:qFormat/>
    <w:rsid w:val="00FA6CC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655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7">
    <w:name w:val="Hyperlink"/>
    <w:basedOn w:val="a0"/>
    <w:uiPriority w:val="99"/>
    <w:semiHidden/>
    <w:unhideWhenUsed/>
    <w:rsid w:val="008655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A1DF2-0DB7-4593-A756-18DDB3E8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4891</Words>
  <Characters>27882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32708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Маннапова А.А.</cp:lastModifiedBy>
  <cp:revision>2</cp:revision>
  <cp:lastPrinted>2020-12-11T06:52:00Z</cp:lastPrinted>
  <dcterms:created xsi:type="dcterms:W3CDTF">2021-01-27T08:44:00Z</dcterms:created>
  <dcterms:modified xsi:type="dcterms:W3CDTF">2021-01-27T08:44:00Z</dcterms:modified>
</cp:coreProperties>
</file>